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03" w:rsidRPr="00660C9D" w:rsidRDefault="00CA3E03" w:rsidP="00240AE6">
      <w:pPr>
        <w:spacing w:line="360" w:lineRule="auto"/>
        <w:jc w:val="center"/>
        <w:rPr>
          <w:rFonts w:ascii="Calibri" w:hAnsi="Calibri" w:cs="Calibri"/>
          <w:b/>
          <w:sz w:val="28"/>
          <w:szCs w:val="28"/>
          <w:shd w:val="clear" w:color="auto" w:fill="FFFFFF"/>
        </w:rPr>
      </w:pPr>
      <w:r w:rsidRPr="00660C9D">
        <w:rPr>
          <w:rFonts w:ascii="Calibri" w:hAnsi="Calibri" w:cs="Calibri"/>
          <w:b/>
          <w:sz w:val="28"/>
          <w:szCs w:val="28"/>
          <w:shd w:val="clear" w:color="auto" w:fill="FFFFFF"/>
        </w:rPr>
        <w:t>Physical, physiological and anthropometrical profile of young male tribal and nontribal football and hockey players: A comparative study</w:t>
      </w:r>
    </w:p>
    <w:p w:rsidR="00CA3E03" w:rsidRPr="00E03CDA" w:rsidRDefault="00CA3E03" w:rsidP="0004173D">
      <w:pPr>
        <w:spacing w:line="360" w:lineRule="auto"/>
        <w:jc w:val="center"/>
        <w:rPr>
          <w:rFonts w:ascii="Arial Narrow" w:hAnsi="Arial Narrow" w:cs="Times New Roman"/>
          <w:b/>
          <w:bCs/>
        </w:rPr>
      </w:pPr>
      <w:r w:rsidRPr="008B00E4">
        <w:rPr>
          <w:rFonts w:ascii="Arial Narrow" w:hAnsi="Arial Narrow" w:cs="Times New Roman"/>
          <w:b/>
          <w:bCs/>
          <w:u w:val="single"/>
        </w:rPr>
        <w:t>Tamoghni Manna</w:t>
      </w:r>
      <w:r w:rsidRPr="008B00E4">
        <w:rPr>
          <w:rFonts w:ascii="Arial Narrow" w:hAnsi="Arial Narrow" w:cs="Times New Roman"/>
          <w:b/>
          <w:bCs/>
          <w:vertAlign w:val="superscript"/>
        </w:rPr>
        <w:t>1</w:t>
      </w:r>
      <w:r w:rsidRPr="008B00E4">
        <w:rPr>
          <w:rFonts w:ascii="Arial Narrow" w:hAnsi="Arial Narrow" w:cs="Times New Roman"/>
          <w:b/>
          <w:bCs/>
        </w:rPr>
        <w:t xml:space="preserve">, </w:t>
      </w:r>
      <w:r w:rsidR="00FD20FC">
        <w:rPr>
          <w:rFonts w:ascii="Arial Narrow" w:hAnsi="Arial Narrow" w:cs="Times New Roman"/>
          <w:b/>
          <w:bCs/>
        </w:rPr>
        <w:t xml:space="preserve">Dr. </w:t>
      </w:r>
      <w:r w:rsidRPr="008B00E4">
        <w:rPr>
          <w:rFonts w:ascii="Arial Narrow" w:hAnsi="Arial Narrow" w:cs="Times New Roman"/>
          <w:b/>
          <w:bCs/>
        </w:rPr>
        <w:t>S</w:t>
      </w:r>
      <w:r w:rsidR="00FD20FC">
        <w:rPr>
          <w:rFonts w:ascii="Arial Narrow" w:hAnsi="Arial Narrow" w:cs="Times New Roman"/>
          <w:b/>
          <w:bCs/>
        </w:rPr>
        <w:t>nehunsu</w:t>
      </w:r>
      <w:r w:rsidRPr="008B00E4">
        <w:rPr>
          <w:rFonts w:ascii="Arial Narrow" w:hAnsi="Arial Narrow" w:cs="Times New Roman"/>
          <w:b/>
          <w:bCs/>
        </w:rPr>
        <w:t xml:space="preserve"> Adhikari</w:t>
      </w:r>
      <w:r w:rsidRPr="008B00E4">
        <w:rPr>
          <w:rFonts w:ascii="Arial Narrow" w:hAnsi="Arial Narrow" w:cs="Times New Roman"/>
          <w:b/>
          <w:bCs/>
          <w:vertAlign w:val="superscript"/>
        </w:rPr>
        <w:t>2</w:t>
      </w:r>
      <w:r w:rsidR="00E03CDA">
        <w:rPr>
          <w:rFonts w:ascii="Arial Narrow" w:hAnsi="Arial Narrow" w:cs="Times New Roman"/>
          <w:b/>
          <w:bCs/>
        </w:rPr>
        <w:t>, Tambi Medabala</w:t>
      </w:r>
      <w:r w:rsidR="00E03CDA" w:rsidRPr="00E03CDA">
        <w:rPr>
          <w:rFonts w:ascii="Arial Narrow" w:hAnsi="Arial Narrow" w:cs="Times New Roman"/>
          <w:b/>
          <w:bCs/>
          <w:vertAlign w:val="superscript"/>
        </w:rPr>
        <w:t>3</w:t>
      </w:r>
    </w:p>
    <w:p w:rsidR="00CA3E03" w:rsidRPr="008B00E4" w:rsidRDefault="00CA3E03" w:rsidP="0004173D">
      <w:pPr>
        <w:spacing w:after="0" w:line="360" w:lineRule="auto"/>
        <w:jc w:val="center"/>
        <w:rPr>
          <w:rFonts w:ascii="Arial Narrow" w:hAnsi="Arial Narrow" w:cs="Times New Roman"/>
          <w:bCs/>
          <w:i/>
          <w:shd w:val="clear" w:color="auto" w:fill="FFFFFF"/>
        </w:rPr>
      </w:pPr>
      <w:r w:rsidRPr="008B00E4">
        <w:rPr>
          <w:rFonts w:ascii="Arial Narrow" w:hAnsi="Arial Narrow" w:cs="Times New Roman"/>
          <w:bCs/>
          <w:i/>
          <w:shd w:val="clear" w:color="auto" w:fill="FFFFFF"/>
          <w:vertAlign w:val="superscript"/>
        </w:rPr>
        <w:t>1</w:t>
      </w:r>
      <w:r w:rsidRPr="008B00E4">
        <w:rPr>
          <w:rFonts w:ascii="Arial Narrow" w:hAnsi="Arial Narrow" w:cs="Times New Roman"/>
          <w:bCs/>
          <w:i/>
          <w:shd w:val="clear" w:color="auto" w:fill="FFFFFF"/>
        </w:rPr>
        <w:t xml:space="preserve">Sr. Research Fellow, </w:t>
      </w:r>
      <w:r w:rsidRPr="008B00E4">
        <w:rPr>
          <w:rFonts w:ascii="Arial Narrow" w:hAnsi="Arial Narrow" w:cs="Times New Roman"/>
          <w:bCs/>
          <w:i/>
          <w:shd w:val="clear" w:color="auto" w:fill="FFFFFF"/>
          <w:vertAlign w:val="superscript"/>
        </w:rPr>
        <w:t xml:space="preserve">2 </w:t>
      </w:r>
      <w:r w:rsidRPr="008B00E4">
        <w:rPr>
          <w:rFonts w:ascii="Arial Narrow" w:hAnsi="Arial Narrow" w:cs="Times New Roman"/>
          <w:bCs/>
          <w:i/>
          <w:shd w:val="clear" w:color="auto" w:fill="FFFFFF"/>
        </w:rPr>
        <w:t>Jr. Scientific Officer, Department of Physiology, Human Performance Laboratory, Faculty of Sports Sciences, Sports Authority of India, Netaji</w:t>
      </w:r>
      <w:r w:rsidR="00660C9D">
        <w:rPr>
          <w:rFonts w:ascii="Arial Narrow" w:hAnsi="Arial Narrow" w:cs="Times New Roman"/>
          <w:bCs/>
          <w:i/>
          <w:shd w:val="clear" w:color="auto" w:fill="FFFFFF"/>
        </w:rPr>
        <w:t xml:space="preserve"> </w:t>
      </w:r>
      <w:r w:rsidRPr="008B00E4">
        <w:rPr>
          <w:rFonts w:ascii="Arial Narrow" w:hAnsi="Arial Narrow" w:cs="Times New Roman"/>
          <w:bCs/>
          <w:i/>
          <w:shd w:val="clear" w:color="auto" w:fill="FFFFFF"/>
        </w:rPr>
        <w:t>Subhas Eastern Centre, Salt Lake City, Kolkata, India.</w:t>
      </w:r>
      <w:r w:rsidR="00E03CDA" w:rsidRPr="00E03CDA">
        <w:rPr>
          <w:rFonts w:ascii="Arial Narrow" w:hAnsi="Arial Narrow" w:cs="Times New Roman"/>
          <w:bCs/>
          <w:i/>
          <w:shd w:val="clear" w:color="auto" w:fill="FFFFFF"/>
          <w:vertAlign w:val="superscript"/>
        </w:rPr>
        <w:t xml:space="preserve"> </w:t>
      </w:r>
      <w:r w:rsidR="00E03CDA">
        <w:rPr>
          <w:rFonts w:ascii="Arial Narrow" w:hAnsi="Arial Narrow" w:cs="Times New Roman"/>
          <w:bCs/>
          <w:i/>
          <w:shd w:val="clear" w:color="auto" w:fill="FFFFFF"/>
          <w:vertAlign w:val="superscript"/>
        </w:rPr>
        <w:t>3</w:t>
      </w:r>
      <w:r w:rsidR="00E03CDA" w:rsidRPr="008B00E4">
        <w:rPr>
          <w:rFonts w:ascii="Arial Narrow" w:hAnsi="Arial Narrow" w:cs="Times New Roman"/>
          <w:bCs/>
          <w:i/>
          <w:shd w:val="clear" w:color="auto" w:fill="FFFFFF"/>
        </w:rPr>
        <w:t>Jr. Scientific Officer, Department of Physiology, Faculty of Sports Sciences, Sports Authority of India, Netaji</w:t>
      </w:r>
      <w:r w:rsidR="00E03CDA">
        <w:rPr>
          <w:rFonts w:ascii="Arial Narrow" w:hAnsi="Arial Narrow" w:cs="Times New Roman"/>
          <w:bCs/>
          <w:i/>
          <w:shd w:val="clear" w:color="auto" w:fill="FFFFFF"/>
        </w:rPr>
        <w:t xml:space="preserve"> </w:t>
      </w:r>
      <w:r w:rsidR="00E03CDA" w:rsidRPr="008B00E4">
        <w:rPr>
          <w:rFonts w:ascii="Arial Narrow" w:hAnsi="Arial Narrow" w:cs="Times New Roman"/>
          <w:bCs/>
          <w:i/>
          <w:shd w:val="clear" w:color="auto" w:fill="FFFFFF"/>
        </w:rPr>
        <w:t xml:space="preserve">Subhas </w:t>
      </w:r>
      <w:r w:rsidR="00E03CDA">
        <w:rPr>
          <w:rFonts w:ascii="Arial Narrow" w:hAnsi="Arial Narrow" w:cs="Times New Roman"/>
          <w:bCs/>
          <w:i/>
          <w:shd w:val="clear" w:color="auto" w:fill="FFFFFF"/>
        </w:rPr>
        <w:t>National Institute of Sports, Patiala,</w:t>
      </w:r>
      <w:r w:rsidR="00E03CDA" w:rsidRPr="008B00E4">
        <w:rPr>
          <w:rFonts w:ascii="Arial Narrow" w:hAnsi="Arial Narrow" w:cs="Times New Roman"/>
          <w:bCs/>
          <w:i/>
          <w:shd w:val="clear" w:color="auto" w:fill="FFFFFF"/>
        </w:rPr>
        <w:t xml:space="preserve"> India.</w:t>
      </w:r>
    </w:p>
    <w:p w:rsidR="008B2FDE" w:rsidRDefault="008B2FDE" w:rsidP="003F05E9">
      <w:pPr>
        <w:spacing w:line="360" w:lineRule="auto"/>
        <w:jc w:val="both"/>
        <w:rPr>
          <w:rFonts w:ascii="Arial Narrow" w:hAnsi="Arial Narrow" w:cs="Times New Roman"/>
          <w:b/>
        </w:rPr>
      </w:pPr>
    </w:p>
    <w:p w:rsidR="00CA3E03" w:rsidRPr="00086524" w:rsidRDefault="00CA3E03" w:rsidP="003F05E9">
      <w:pPr>
        <w:spacing w:line="360" w:lineRule="auto"/>
        <w:jc w:val="both"/>
        <w:rPr>
          <w:rFonts w:ascii="Arial Narrow" w:hAnsi="Arial Narrow" w:cs="Times New Roman"/>
          <w:b/>
          <w:vertAlign w:val="superscript"/>
        </w:rPr>
      </w:pPr>
      <w:r w:rsidRPr="00086524">
        <w:rPr>
          <w:rFonts w:ascii="Arial Narrow" w:hAnsi="Arial Narrow" w:cs="Times New Roman"/>
          <w:b/>
        </w:rPr>
        <w:t>ABSTRACT</w:t>
      </w:r>
    </w:p>
    <w:p w:rsidR="00FD20FC" w:rsidRDefault="00CA3E03" w:rsidP="00FD20FC">
      <w:pPr>
        <w:spacing w:line="360" w:lineRule="auto"/>
        <w:jc w:val="both"/>
        <w:rPr>
          <w:rFonts w:ascii="Arial Narrow" w:hAnsi="Arial Narrow" w:cs="Times New Roman"/>
          <w:b/>
          <w:bCs/>
          <w:i/>
          <w:iCs/>
        </w:rPr>
      </w:pPr>
      <w:r w:rsidRPr="00354FF3">
        <w:rPr>
          <w:rFonts w:ascii="Arial Narrow" w:hAnsi="Arial Narrow" w:cs="Times New Roman"/>
          <w:b/>
          <w:i/>
          <w:iCs/>
        </w:rPr>
        <w:t>Introduction:</w:t>
      </w:r>
      <w:r w:rsidR="008B2FDE">
        <w:rPr>
          <w:rFonts w:ascii="Arial Narrow" w:hAnsi="Arial Narrow" w:cs="Times New Roman"/>
          <w:b/>
          <w:i/>
          <w:iCs/>
        </w:rPr>
        <w:t xml:space="preserve"> </w:t>
      </w:r>
      <w:r w:rsidRPr="00354FF3">
        <w:rPr>
          <w:rFonts w:ascii="Arial Narrow" w:hAnsi="Arial Narrow" w:cs="Times New Roman"/>
          <w:b/>
          <w:bCs/>
          <w:i/>
          <w:iCs/>
        </w:rPr>
        <w:t>Tribal population constitutes about 8%</w:t>
      </w:r>
      <w:r w:rsidR="00B517D4">
        <w:rPr>
          <w:rFonts w:ascii="Arial Narrow" w:hAnsi="Arial Narrow" w:cs="Times New Roman"/>
          <w:b/>
          <w:bCs/>
          <w:i/>
          <w:iCs/>
        </w:rPr>
        <w:t>-10%</w:t>
      </w:r>
      <w:r w:rsidRPr="00354FF3">
        <w:rPr>
          <w:rFonts w:ascii="Arial Narrow" w:hAnsi="Arial Narrow" w:cs="Times New Roman"/>
          <w:b/>
          <w:bCs/>
          <w:i/>
          <w:iCs/>
        </w:rPr>
        <w:t xml:space="preserve"> of total population in India. </w:t>
      </w:r>
      <w:r w:rsidRPr="00354FF3">
        <w:rPr>
          <w:rFonts w:ascii="Arial Narrow" w:hAnsi="Arial Narrow" w:cs="Times New Roman"/>
          <w:b/>
          <w:bCs/>
          <w:i/>
          <w:iCs/>
          <w:shd w:val="clear" w:color="auto" w:fill="FFFFFF"/>
        </w:rPr>
        <w:t xml:space="preserve">Many of the researchers pointed out that anthropometric and physical phenomenon of the players for achieving victory globally. </w:t>
      </w:r>
      <w:r w:rsidRPr="00354FF3">
        <w:rPr>
          <w:rFonts w:ascii="Arial Narrow" w:hAnsi="Arial Narrow" w:cs="Times New Roman"/>
          <w:b/>
          <w:bCs/>
          <w:i/>
          <w:iCs/>
        </w:rPr>
        <w:t xml:space="preserve">The main objective of our current study was to assess </w:t>
      </w:r>
      <w:r w:rsidR="008B2FDE">
        <w:rPr>
          <w:rFonts w:ascii="Arial Narrow" w:hAnsi="Arial Narrow" w:cs="Times New Roman"/>
          <w:b/>
          <w:bCs/>
          <w:i/>
          <w:iCs/>
        </w:rPr>
        <w:t>whether there is any difference in terms of</w:t>
      </w:r>
      <w:r w:rsidRPr="00354FF3">
        <w:rPr>
          <w:rFonts w:ascii="Arial Narrow" w:hAnsi="Arial Narrow" w:cs="Times New Roman"/>
          <w:b/>
          <w:bCs/>
          <w:i/>
          <w:iCs/>
        </w:rPr>
        <w:t xml:space="preserve"> physical, physiological and anthropometrical components </w:t>
      </w:r>
      <w:r w:rsidR="008B2FDE">
        <w:rPr>
          <w:rFonts w:ascii="Arial Narrow" w:hAnsi="Arial Narrow" w:cs="Times New Roman"/>
          <w:b/>
          <w:bCs/>
          <w:i/>
          <w:iCs/>
        </w:rPr>
        <w:t>in</w:t>
      </w:r>
      <w:r w:rsidRPr="00354FF3">
        <w:rPr>
          <w:rFonts w:ascii="Arial Narrow" w:hAnsi="Arial Narrow" w:cs="Times New Roman"/>
          <w:b/>
          <w:bCs/>
          <w:i/>
          <w:iCs/>
        </w:rPr>
        <w:t xml:space="preserve"> Indian amateur male tribal and nontribal football and hockey players.</w:t>
      </w:r>
    </w:p>
    <w:p w:rsidR="00CA3E03" w:rsidRPr="00FD20FC" w:rsidRDefault="00CA3E03" w:rsidP="00FD20FC">
      <w:pPr>
        <w:spacing w:line="360" w:lineRule="auto"/>
        <w:jc w:val="both"/>
        <w:rPr>
          <w:rFonts w:ascii="Arial Narrow" w:hAnsi="Arial Narrow" w:cs="Times New Roman"/>
          <w:b/>
          <w:bCs/>
          <w:i/>
          <w:iCs/>
        </w:rPr>
      </w:pPr>
      <w:r w:rsidRPr="00354FF3">
        <w:rPr>
          <w:rFonts w:ascii="Arial Narrow" w:eastAsia="Times New Roman" w:hAnsi="Arial Narrow" w:cs="Times New Roman"/>
          <w:b/>
          <w:i/>
          <w:iCs/>
          <w:lang w:bidi="bn-IN"/>
        </w:rPr>
        <w:t>Material and Methods:</w:t>
      </w:r>
      <w:r w:rsidR="008B2FDE">
        <w:rPr>
          <w:rFonts w:ascii="Arial Narrow" w:eastAsia="Times New Roman" w:hAnsi="Arial Narrow" w:cs="Times New Roman"/>
          <w:b/>
          <w:i/>
          <w:iCs/>
          <w:lang w:bidi="bn-IN"/>
        </w:rPr>
        <w:t xml:space="preserve"> </w:t>
      </w:r>
      <w:r w:rsidRPr="00354FF3">
        <w:rPr>
          <w:rFonts w:ascii="Arial Narrow" w:eastAsia="Times New Roman" w:hAnsi="Arial Narrow" w:cs="Times New Roman"/>
          <w:b/>
          <w:bCs/>
          <w:i/>
          <w:iCs/>
        </w:rPr>
        <w:t xml:space="preserve">The current research was conducted on total (n=37) male players; out of which 10 tribal, 10 nontribal footballers and 8 tribal, 9 nontribal hockey players were selected. </w:t>
      </w:r>
      <w:r w:rsidRPr="00354FF3">
        <w:rPr>
          <w:rFonts w:ascii="Arial Narrow" w:eastAsia="Times New Roman" w:hAnsi="Arial Narrow" w:cs="Times New Roman"/>
          <w:b/>
          <w:bCs/>
          <w:i/>
          <w:iCs/>
          <w:shd w:val="clear" w:color="auto" w:fill="FFFFFF"/>
        </w:rPr>
        <w:t xml:space="preserve">Their BMI was </w:t>
      </w:r>
      <w:r w:rsidR="00695406">
        <w:rPr>
          <w:rFonts w:ascii="Arial Narrow" w:eastAsia="Times New Roman" w:hAnsi="Arial Narrow" w:cs="Times New Roman"/>
          <w:b/>
          <w:bCs/>
          <w:i/>
          <w:iCs/>
          <w:shd w:val="clear" w:color="auto" w:fill="FFFFFF"/>
        </w:rPr>
        <w:t>assessed</w:t>
      </w:r>
      <w:r w:rsidRPr="00354FF3">
        <w:rPr>
          <w:rFonts w:ascii="Arial Narrow" w:eastAsia="Times New Roman" w:hAnsi="Arial Narrow" w:cs="Times New Roman"/>
          <w:b/>
          <w:bCs/>
          <w:i/>
          <w:iCs/>
          <w:shd w:val="clear" w:color="auto" w:fill="FFFFFF"/>
        </w:rPr>
        <w:t xml:space="preserve">. </w:t>
      </w:r>
      <w:r w:rsidRPr="00354FF3">
        <w:rPr>
          <w:rFonts w:ascii="Arial Narrow" w:hAnsi="Arial Narrow" w:cs="Times New Roman"/>
          <w:b/>
          <w:bCs/>
          <w:i/>
          <w:iCs/>
        </w:rPr>
        <w:t xml:space="preserve">Body composition including fat mass, fat free mass, total body water including intra and extracellular water, body cell mass, muscle mass, </w:t>
      </w:r>
      <w:r w:rsidR="003B5D9F" w:rsidRPr="00354FF3">
        <w:rPr>
          <w:rFonts w:ascii="Arial Narrow" w:hAnsi="Arial Narrow" w:cs="Times New Roman"/>
          <w:b/>
          <w:bCs/>
          <w:i/>
          <w:iCs/>
        </w:rPr>
        <w:t>glycogen</w:t>
      </w:r>
      <w:r w:rsidR="003B5D9F">
        <w:rPr>
          <w:rFonts w:ascii="Arial Narrow" w:hAnsi="Arial Narrow" w:cs="Times New Roman"/>
          <w:b/>
          <w:bCs/>
          <w:i/>
          <w:iCs/>
        </w:rPr>
        <w:t>,</w:t>
      </w:r>
      <w:r w:rsidR="003B5D9F" w:rsidRPr="00354FF3">
        <w:rPr>
          <w:rFonts w:ascii="Arial Narrow" w:hAnsi="Arial Narrow" w:cs="Times New Roman"/>
          <w:b/>
          <w:bCs/>
          <w:i/>
          <w:iCs/>
        </w:rPr>
        <w:t xml:space="preserve"> </w:t>
      </w:r>
      <w:r w:rsidRPr="00354FF3">
        <w:rPr>
          <w:rFonts w:ascii="Arial Narrow" w:hAnsi="Arial Narrow" w:cs="Times New Roman"/>
          <w:b/>
          <w:bCs/>
          <w:i/>
          <w:iCs/>
        </w:rPr>
        <w:t xml:space="preserve">total body potassium, total body calcium, and mineral content were measured using Bioelectrical Impedance Analysis. </w:t>
      </w:r>
      <w:r w:rsidRPr="00354FF3">
        <w:rPr>
          <w:rFonts w:ascii="Arial Narrow" w:eastAsia="Times New Roman" w:hAnsi="Arial Narrow" w:cs="Times New Roman"/>
          <w:b/>
          <w:bCs/>
          <w:i/>
          <w:iCs/>
        </w:rPr>
        <w:t xml:space="preserve">Back strength and hand </w:t>
      </w:r>
      <w:r w:rsidR="00695406">
        <w:rPr>
          <w:rFonts w:ascii="Arial Narrow" w:eastAsia="Times New Roman" w:hAnsi="Arial Narrow" w:cs="Times New Roman"/>
          <w:b/>
          <w:bCs/>
          <w:i/>
          <w:iCs/>
        </w:rPr>
        <w:t>grip strength were measured using</w:t>
      </w:r>
      <w:r w:rsidRPr="00354FF3">
        <w:rPr>
          <w:rFonts w:ascii="Arial Narrow" w:eastAsia="Times New Roman" w:hAnsi="Arial Narrow" w:cs="Times New Roman"/>
          <w:b/>
          <w:bCs/>
          <w:i/>
          <w:iCs/>
        </w:rPr>
        <w:t xml:space="preserve"> back and grip dynamometer.</w:t>
      </w:r>
      <w:r w:rsidRPr="00354FF3">
        <w:rPr>
          <w:rFonts w:ascii="Arial Narrow" w:hAnsi="Arial Narrow" w:cs="Times New Roman"/>
          <w:b/>
          <w:bCs/>
          <w:i/>
          <w:iCs/>
        </w:rPr>
        <w:t xml:space="preserve"> PFT</w:t>
      </w:r>
      <w:r w:rsidR="007E4EE4">
        <w:rPr>
          <w:rFonts w:ascii="Arial Narrow" w:hAnsi="Arial Narrow" w:cs="Times New Roman"/>
          <w:b/>
          <w:bCs/>
          <w:i/>
          <w:iCs/>
        </w:rPr>
        <w:t xml:space="preserve"> (Pulmonary Function </w:t>
      </w:r>
      <w:r w:rsidR="00BD67F9">
        <w:rPr>
          <w:rFonts w:ascii="Arial Narrow" w:hAnsi="Arial Narrow" w:cs="Times New Roman"/>
          <w:b/>
          <w:bCs/>
          <w:i/>
          <w:iCs/>
        </w:rPr>
        <w:t xml:space="preserve">Test) </w:t>
      </w:r>
      <w:r w:rsidR="00BD67F9" w:rsidRPr="00354FF3">
        <w:rPr>
          <w:rFonts w:ascii="Arial Narrow" w:hAnsi="Arial Narrow" w:cs="Times New Roman"/>
          <w:b/>
          <w:bCs/>
          <w:i/>
          <w:iCs/>
        </w:rPr>
        <w:t>was</w:t>
      </w:r>
      <w:r w:rsidRPr="00354FF3">
        <w:rPr>
          <w:rFonts w:ascii="Arial Narrow" w:hAnsi="Arial Narrow" w:cs="Times New Roman"/>
          <w:b/>
          <w:bCs/>
          <w:i/>
          <w:iCs/>
        </w:rPr>
        <w:t xml:space="preserve"> assessed using digital spirometer.</w:t>
      </w:r>
    </w:p>
    <w:p w:rsidR="00CA3E03" w:rsidRPr="00354FF3" w:rsidRDefault="00CA3E03" w:rsidP="003F05E9">
      <w:pPr>
        <w:spacing w:after="0" w:line="360" w:lineRule="auto"/>
        <w:jc w:val="both"/>
        <w:rPr>
          <w:rFonts w:ascii="Arial Narrow" w:eastAsia="Times New Roman" w:hAnsi="Arial Narrow" w:cs="Times New Roman"/>
          <w:b/>
          <w:bCs/>
          <w:i/>
          <w:iCs/>
        </w:rPr>
      </w:pPr>
      <w:r w:rsidRPr="00354FF3">
        <w:rPr>
          <w:rFonts w:ascii="Arial Narrow" w:eastAsia="Times New Roman" w:hAnsi="Arial Narrow" w:cs="Times New Roman"/>
          <w:b/>
          <w:bCs/>
          <w:i/>
          <w:iCs/>
        </w:rPr>
        <w:t xml:space="preserve">Results: Mineral content of nontribal footballers was significantly higher than that of tribal population were respectively 4.75±0.51 and 2.57±0.37 kg. Muscle mass, glycogen content and relative back strength were significantly higher in tribal than that of </w:t>
      </w:r>
      <w:r w:rsidR="001E111D" w:rsidRPr="00354FF3">
        <w:rPr>
          <w:rFonts w:ascii="Arial Narrow" w:eastAsia="Times New Roman" w:hAnsi="Arial Narrow" w:cs="Times New Roman"/>
          <w:b/>
          <w:bCs/>
          <w:i/>
          <w:iCs/>
        </w:rPr>
        <w:t>non-</w:t>
      </w:r>
      <w:r w:rsidR="001E111D">
        <w:rPr>
          <w:rFonts w:ascii="Arial Narrow" w:eastAsia="Times New Roman" w:hAnsi="Arial Narrow" w:cs="Times New Roman"/>
          <w:b/>
          <w:bCs/>
          <w:i/>
          <w:iCs/>
        </w:rPr>
        <w:t>t</w:t>
      </w:r>
      <w:r w:rsidR="001E111D" w:rsidRPr="00354FF3">
        <w:rPr>
          <w:rFonts w:ascii="Arial Narrow" w:eastAsia="Times New Roman" w:hAnsi="Arial Narrow" w:cs="Times New Roman"/>
          <w:b/>
          <w:bCs/>
          <w:i/>
          <w:iCs/>
        </w:rPr>
        <w:t>ribal</w:t>
      </w:r>
      <w:r w:rsidRPr="00354FF3">
        <w:rPr>
          <w:rFonts w:ascii="Arial Narrow" w:eastAsia="Times New Roman" w:hAnsi="Arial Narrow" w:cs="Times New Roman"/>
          <w:b/>
          <w:bCs/>
          <w:i/>
          <w:iCs/>
        </w:rPr>
        <w:t xml:space="preserve"> footballers and were respectively 27.32±3.2</w:t>
      </w:r>
      <w:r w:rsidR="00526ACC">
        <w:rPr>
          <w:rFonts w:ascii="Arial Narrow" w:eastAsia="Times New Roman" w:hAnsi="Arial Narrow" w:cs="Times New Roman"/>
          <w:b/>
          <w:bCs/>
          <w:i/>
          <w:iCs/>
        </w:rPr>
        <w:t>9 kg, 459.8±63.95gm, 2.2±</w:t>
      </w:r>
      <w:r w:rsidR="000C044C">
        <w:rPr>
          <w:rFonts w:ascii="Arial Narrow" w:eastAsia="Times New Roman" w:hAnsi="Arial Narrow" w:cs="Times New Roman"/>
          <w:b/>
          <w:bCs/>
          <w:i/>
          <w:iCs/>
        </w:rPr>
        <w:t xml:space="preserve">0.33 </w:t>
      </w:r>
      <w:r w:rsidR="000C044C" w:rsidRPr="00354FF3">
        <w:rPr>
          <w:rFonts w:ascii="Arial Narrow" w:eastAsia="Times New Roman" w:hAnsi="Arial Narrow" w:cs="Times New Roman"/>
          <w:b/>
          <w:bCs/>
          <w:i/>
          <w:iCs/>
        </w:rPr>
        <w:t>and</w:t>
      </w:r>
      <w:r w:rsidRPr="00354FF3">
        <w:rPr>
          <w:rFonts w:ascii="Arial Narrow" w:eastAsia="Times New Roman" w:hAnsi="Arial Narrow" w:cs="Times New Roman"/>
          <w:b/>
          <w:bCs/>
          <w:i/>
          <w:iCs/>
        </w:rPr>
        <w:t xml:space="preserve"> 24.32±3.4 kg, 417.1±28.96 gm, 1.5±0.16. In case of hockey players total body water content was found to be significantly higher than that of nontribal players were respectively 67.92±1.51 and 61.91±2.79litre%.</w:t>
      </w:r>
      <w:r w:rsidR="009C4A76">
        <w:rPr>
          <w:rFonts w:ascii="Arial Narrow" w:eastAsia="Times New Roman" w:hAnsi="Arial Narrow" w:cs="Times New Roman"/>
          <w:b/>
          <w:bCs/>
          <w:i/>
          <w:iCs/>
        </w:rPr>
        <w:t xml:space="preserve"> </w:t>
      </w:r>
      <w:r w:rsidRPr="00354FF3">
        <w:rPr>
          <w:rFonts w:ascii="Arial Narrow" w:eastAsia="Times New Roman" w:hAnsi="Arial Narrow" w:cs="Times New Roman"/>
          <w:b/>
          <w:bCs/>
          <w:i/>
          <w:iCs/>
        </w:rPr>
        <w:t xml:space="preserve">FEV% of tribal population was found to be significantly higher than that of nontribal players and was respectively 94.14±3.09 and </w:t>
      </w:r>
      <w:r w:rsidRPr="0022361D">
        <w:rPr>
          <w:rFonts w:ascii="Arial Narrow" w:eastAsia="Times New Roman" w:hAnsi="Arial Narrow" w:cs="Times New Roman"/>
          <w:b/>
          <w:bCs/>
          <w:i/>
          <w:iCs/>
        </w:rPr>
        <w:t>90.4±2.88</w:t>
      </w:r>
      <w:r w:rsidRPr="00354FF3">
        <w:rPr>
          <w:rFonts w:ascii="Arial Narrow" w:eastAsia="Times New Roman" w:hAnsi="Arial Narrow" w:cs="Times New Roman"/>
          <w:b/>
          <w:bCs/>
          <w:i/>
          <w:iCs/>
        </w:rPr>
        <w:t>.</w:t>
      </w:r>
    </w:p>
    <w:p w:rsidR="00CA3E03" w:rsidRPr="00354FF3" w:rsidRDefault="00CA3E03" w:rsidP="003F05E9">
      <w:pPr>
        <w:spacing w:after="0" w:line="360" w:lineRule="auto"/>
        <w:jc w:val="both"/>
        <w:rPr>
          <w:rFonts w:ascii="Arial Narrow" w:eastAsia="Times New Roman" w:hAnsi="Arial Narrow" w:cs="Times New Roman"/>
          <w:b/>
          <w:bCs/>
          <w:i/>
          <w:iCs/>
        </w:rPr>
      </w:pPr>
      <w:r w:rsidRPr="00354FF3">
        <w:rPr>
          <w:rFonts w:ascii="Arial Narrow" w:eastAsia="Times New Roman" w:hAnsi="Arial Narrow" w:cs="Times New Roman"/>
          <w:b/>
          <w:bCs/>
          <w:i/>
          <w:iCs/>
        </w:rPr>
        <w:t xml:space="preserve">Discussion and conclusion: </w:t>
      </w:r>
      <w:r w:rsidRPr="00354FF3">
        <w:rPr>
          <w:rFonts w:ascii="Arial Narrow" w:hAnsi="Arial Narrow" w:cs="Times New Roman"/>
          <w:b/>
          <w:bCs/>
          <w:i/>
          <w:iCs/>
        </w:rPr>
        <w:t xml:space="preserve">The findings of the present study showed that tribal footballers </w:t>
      </w:r>
      <w:r w:rsidR="00803A09" w:rsidRPr="00354FF3">
        <w:rPr>
          <w:rFonts w:ascii="Arial Narrow" w:hAnsi="Arial Narrow" w:cs="Times New Roman"/>
          <w:b/>
          <w:bCs/>
          <w:i/>
          <w:iCs/>
        </w:rPr>
        <w:t xml:space="preserve">were </w:t>
      </w:r>
      <w:r w:rsidRPr="00354FF3">
        <w:rPr>
          <w:rFonts w:ascii="Arial Narrow" w:hAnsi="Arial Narrow" w:cs="Times New Roman"/>
          <w:b/>
          <w:bCs/>
          <w:i/>
          <w:iCs/>
        </w:rPr>
        <w:t>found to be more muscular. Further, they have higher relative back strength as compared to their nontribal counterparts.</w:t>
      </w:r>
      <w:r w:rsidRPr="00354FF3">
        <w:rPr>
          <w:rFonts w:ascii="Arial Narrow" w:eastAsia="Times New Roman" w:hAnsi="Arial Narrow" w:cs="Times New Roman"/>
          <w:b/>
          <w:bCs/>
          <w:i/>
          <w:iCs/>
        </w:rPr>
        <w:t xml:space="preserve"> In case of hockey players total body water content of tribal population was found to be significantly higher than that of nontribal. Intracellular fluid content of nontribal hockey players was </w:t>
      </w:r>
      <w:r w:rsidRPr="00354FF3">
        <w:rPr>
          <w:rFonts w:ascii="Arial Narrow" w:eastAsia="Times New Roman" w:hAnsi="Arial Narrow" w:cs="Times New Roman"/>
          <w:b/>
          <w:bCs/>
          <w:i/>
          <w:iCs/>
        </w:rPr>
        <w:lastRenderedPageBreak/>
        <w:t xml:space="preserve">found to be significantly higher than that of tribal. These physical and physiological differences could be due to the genetically predisposed.  </w:t>
      </w:r>
    </w:p>
    <w:p w:rsidR="006A16CC" w:rsidRPr="00354FF3" w:rsidRDefault="006A16CC" w:rsidP="003F05E9">
      <w:pPr>
        <w:spacing w:line="360" w:lineRule="auto"/>
        <w:jc w:val="both"/>
        <w:rPr>
          <w:rFonts w:ascii="Arial Narrow" w:eastAsia="Times New Roman" w:hAnsi="Arial Narrow" w:cs="Times New Roman"/>
          <w:b/>
          <w:bCs/>
          <w:i/>
          <w:iCs/>
        </w:rPr>
      </w:pPr>
    </w:p>
    <w:p w:rsidR="004E2F7C" w:rsidRPr="00CC594C" w:rsidRDefault="004E2F7C" w:rsidP="00CC594C">
      <w:pPr>
        <w:pStyle w:val="Heading1"/>
        <w:rPr>
          <w:rFonts w:ascii="Arial Narrow" w:hAnsi="Arial Narrow"/>
          <w:sz w:val="22"/>
          <w:szCs w:val="22"/>
        </w:rPr>
      </w:pPr>
      <w:r w:rsidRPr="00CC594C">
        <w:rPr>
          <w:rFonts w:ascii="Arial Narrow" w:hAnsi="Arial Narrow"/>
          <w:sz w:val="22"/>
          <w:szCs w:val="22"/>
        </w:rPr>
        <w:t xml:space="preserve">Key </w:t>
      </w:r>
      <w:r w:rsidR="00E2717C" w:rsidRPr="00CC594C">
        <w:rPr>
          <w:rFonts w:ascii="Arial Narrow" w:hAnsi="Arial Narrow"/>
          <w:sz w:val="22"/>
          <w:szCs w:val="22"/>
        </w:rPr>
        <w:t>Words: Tribal; Non-tribal; Football; Hockey; Anthropometry; Physiological profiles</w:t>
      </w:r>
    </w:p>
    <w:p w:rsidR="006A16CC" w:rsidRPr="009E7124" w:rsidRDefault="006A16CC" w:rsidP="003F05E9">
      <w:pPr>
        <w:spacing w:line="360" w:lineRule="auto"/>
        <w:jc w:val="both"/>
        <w:rPr>
          <w:rFonts w:ascii="Times New Roman" w:eastAsia="Times New Roman" w:hAnsi="Times New Roman" w:cs="Times New Roman"/>
          <w:i/>
          <w:iCs/>
          <w:sz w:val="24"/>
          <w:szCs w:val="24"/>
        </w:rPr>
      </w:pPr>
    </w:p>
    <w:p w:rsidR="00895EEB" w:rsidRPr="00DD51EE" w:rsidRDefault="00A21400" w:rsidP="003F05E9">
      <w:pPr>
        <w:spacing w:line="360" w:lineRule="auto"/>
        <w:jc w:val="both"/>
        <w:rPr>
          <w:rFonts w:ascii="Arial Narrow" w:hAnsi="Arial Narrow" w:cs="Times New Roman"/>
          <w:b/>
          <w:bCs/>
        </w:rPr>
      </w:pPr>
      <w:r w:rsidRPr="00DD51EE">
        <w:rPr>
          <w:rFonts w:ascii="Arial Narrow" w:hAnsi="Arial Narrow" w:cs="Times New Roman"/>
          <w:b/>
          <w:bCs/>
        </w:rPr>
        <w:t>INTRODUCTION</w:t>
      </w:r>
    </w:p>
    <w:p w:rsidR="00E9378A" w:rsidRPr="00DB4654" w:rsidRDefault="006A16CC" w:rsidP="003F05E9">
      <w:pPr>
        <w:pStyle w:val="Default"/>
        <w:spacing w:line="360" w:lineRule="auto"/>
        <w:jc w:val="both"/>
        <w:rPr>
          <w:rFonts w:ascii="Arial Narrow" w:hAnsi="Arial Narrow" w:cs="Times New Roman"/>
          <w:color w:val="auto"/>
          <w:sz w:val="22"/>
          <w:szCs w:val="22"/>
        </w:rPr>
      </w:pPr>
      <w:r w:rsidRPr="00DB4654">
        <w:rPr>
          <w:rFonts w:ascii="Arial Narrow" w:hAnsi="Arial Narrow" w:cs="Times New Roman"/>
          <w:color w:val="auto"/>
          <w:sz w:val="22"/>
          <w:szCs w:val="22"/>
        </w:rPr>
        <w:t xml:space="preserve">The dictionary of anthropology defines tribe as a social group, usually with a definite area, dialect, cultural homogeneity and unifying social </w:t>
      </w:r>
      <w:r w:rsidR="00FA1FE1" w:rsidRPr="00DB4654">
        <w:rPr>
          <w:rFonts w:ascii="Arial Narrow" w:hAnsi="Arial Narrow" w:cs="Times New Roman"/>
          <w:color w:val="auto"/>
          <w:sz w:val="22"/>
          <w:szCs w:val="22"/>
        </w:rPr>
        <w:t>organizations (</w:t>
      </w:r>
      <w:r w:rsidR="0048186A" w:rsidRPr="00DB4654">
        <w:rPr>
          <w:rFonts w:ascii="Arial Narrow" w:hAnsi="Arial Narrow" w:cs="Times New Roman"/>
          <w:color w:val="auto"/>
          <w:sz w:val="22"/>
          <w:szCs w:val="22"/>
        </w:rPr>
        <w:t>Charlotte and Singh, 2014).</w:t>
      </w:r>
      <w:r w:rsidR="00A21400" w:rsidRPr="00DB4654">
        <w:rPr>
          <w:rFonts w:ascii="Arial Narrow" w:hAnsi="Arial Narrow" w:cs="Times New Roman"/>
          <w:color w:val="auto"/>
          <w:sz w:val="22"/>
          <w:szCs w:val="22"/>
        </w:rPr>
        <w:t>Tribal population constitutes about 8</w:t>
      </w:r>
      <w:r w:rsidR="005553DE" w:rsidRPr="00DB4654">
        <w:rPr>
          <w:rFonts w:ascii="Arial Narrow" w:hAnsi="Arial Narrow" w:cs="Times New Roman"/>
          <w:color w:val="auto"/>
          <w:sz w:val="22"/>
          <w:szCs w:val="22"/>
        </w:rPr>
        <w:t>.6</w:t>
      </w:r>
      <w:r w:rsidR="00A21400" w:rsidRPr="00DB4654">
        <w:rPr>
          <w:rFonts w:ascii="Arial Narrow" w:hAnsi="Arial Narrow" w:cs="Times New Roman"/>
          <w:color w:val="auto"/>
          <w:sz w:val="22"/>
          <w:szCs w:val="22"/>
        </w:rPr>
        <w:t>% of the total population of India</w:t>
      </w:r>
      <w:r w:rsidR="00E2717C" w:rsidRPr="00DB4654">
        <w:rPr>
          <w:rFonts w:ascii="Arial Narrow" w:hAnsi="Arial Narrow" w:cs="Times New Roman"/>
          <w:color w:val="auto"/>
          <w:sz w:val="22"/>
          <w:szCs w:val="22"/>
        </w:rPr>
        <w:t xml:space="preserve">. India is a dwelling place of </w:t>
      </w:r>
      <w:r w:rsidR="00182FC8" w:rsidRPr="00DB4654">
        <w:rPr>
          <w:rFonts w:ascii="Arial Narrow" w:hAnsi="Arial Narrow" w:cs="Times New Roman"/>
          <w:color w:val="auto"/>
          <w:sz w:val="22"/>
          <w:szCs w:val="22"/>
        </w:rPr>
        <w:t xml:space="preserve">almost more than half of the world’s tribal population. </w:t>
      </w:r>
      <w:r w:rsidR="00A21400" w:rsidRPr="00DB4654">
        <w:rPr>
          <w:rFonts w:ascii="Arial Narrow" w:hAnsi="Arial Narrow" w:cs="Times New Roman"/>
          <w:color w:val="auto"/>
          <w:sz w:val="22"/>
          <w:szCs w:val="22"/>
          <w:shd w:val="clear" w:color="auto" w:fill="FFFFFF"/>
        </w:rPr>
        <w:t xml:space="preserve">Many of the researchers pointed out that anthropometric and physical phenomenon of the players for achieving </w:t>
      </w:r>
      <w:r w:rsidR="00E2717C" w:rsidRPr="00DB4654">
        <w:rPr>
          <w:rFonts w:ascii="Arial Narrow" w:hAnsi="Arial Narrow" w:cs="Times New Roman"/>
          <w:color w:val="auto"/>
          <w:sz w:val="22"/>
          <w:szCs w:val="22"/>
          <w:shd w:val="clear" w:color="auto" w:fill="FFFFFF"/>
        </w:rPr>
        <w:t>success in the International arena</w:t>
      </w:r>
      <w:r w:rsidR="00B92049" w:rsidRPr="00DB4654">
        <w:rPr>
          <w:rFonts w:ascii="Arial Narrow" w:hAnsi="Arial Narrow" w:cs="Times New Roman"/>
          <w:color w:val="auto"/>
          <w:sz w:val="22"/>
          <w:szCs w:val="22"/>
          <w:shd w:val="clear" w:color="auto" w:fill="FFFFFF"/>
        </w:rPr>
        <w:t>.</w:t>
      </w:r>
      <w:r w:rsidR="0022361D">
        <w:rPr>
          <w:rFonts w:ascii="Arial Narrow" w:hAnsi="Arial Narrow" w:cs="Times New Roman"/>
          <w:color w:val="auto"/>
          <w:sz w:val="22"/>
          <w:szCs w:val="22"/>
          <w:shd w:val="clear" w:color="auto" w:fill="FFFFFF"/>
        </w:rPr>
        <w:t xml:space="preserve"> </w:t>
      </w:r>
      <w:r w:rsidR="00DF03ED" w:rsidRPr="00DB4654">
        <w:rPr>
          <w:rStyle w:val="A8"/>
          <w:rFonts w:ascii="Arial Narrow" w:hAnsi="Arial Narrow" w:cs="Times New Roman"/>
          <w:color w:val="auto"/>
          <w:sz w:val="22"/>
          <w:szCs w:val="22"/>
        </w:rPr>
        <w:t>In India, till date several tribal communities are widely distributed throughout the geographical extent</w:t>
      </w:r>
      <w:r w:rsidR="009E7124" w:rsidRPr="00DB4654">
        <w:rPr>
          <w:rStyle w:val="A8"/>
          <w:rFonts w:ascii="Arial Narrow" w:hAnsi="Arial Narrow" w:cs="Times New Roman"/>
          <w:color w:val="auto"/>
          <w:sz w:val="22"/>
          <w:szCs w:val="22"/>
        </w:rPr>
        <w:t xml:space="preserve"> (Chakravorty and Chatterjee, 2008)</w:t>
      </w:r>
      <w:r w:rsidR="00DF03ED" w:rsidRPr="00DB4654">
        <w:rPr>
          <w:rStyle w:val="A8"/>
          <w:rFonts w:ascii="Arial Narrow" w:hAnsi="Arial Narrow" w:cs="Times New Roman"/>
          <w:color w:val="auto"/>
          <w:sz w:val="22"/>
          <w:szCs w:val="22"/>
        </w:rPr>
        <w:t>.</w:t>
      </w:r>
      <w:r w:rsidR="00FA1FE1">
        <w:rPr>
          <w:rStyle w:val="A8"/>
          <w:rFonts w:ascii="Arial Narrow" w:hAnsi="Arial Narrow" w:cs="Times New Roman"/>
          <w:color w:val="auto"/>
          <w:sz w:val="22"/>
          <w:szCs w:val="22"/>
        </w:rPr>
        <w:t xml:space="preserve"> </w:t>
      </w:r>
      <w:r w:rsidR="0022361D" w:rsidRPr="00DB4654">
        <w:rPr>
          <w:rFonts w:ascii="Arial Narrow" w:hAnsi="Arial Narrow" w:cs="Times New Roman"/>
          <w:color w:val="auto"/>
          <w:sz w:val="22"/>
          <w:szCs w:val="22"/>
        </w:rPr>
        <w:t>Tribal</w:t>
      </w:r>
      <w:r w:rsidR="00C518BF">
        <w:rPr>
          <w:rFonts w:ascii="Arial Narrow" w:hAnsi="Arial Narrow" w:cs="Times New Roman"/>
          <w:color w:val="auto"/>
          <w:sz w:val="22"/>
          <w:szCs w:val="22"/>
        </w:rPr>
        <w:t>s</w:t>
      </w:r>
      <w:r w:rsidR="0037795D">
        <w:rPr>
          <w:rFonts w:ascii="Arial Narrow" w:hAnsi="Arial Narrow" w:cs="Times New Roman"/>
          <w:color w:val="auto"/>
          <w:sz w:val="22"/>
          <w:szCs w:val="22"/>
        </w:rPr>
        <w:t xml:space="preserve"> in India ha</w:t>
      </w:r>
      <w:r w:rsidR="00C518BF">
        <w:rPr>
          <w:rFonts w:ascii="Arial Narrow" w:hAnsi="Arial Narrow" w:cs="Times New Roman"/>
          <w:color w:val="auto"/>
          <w:sz w:val="22"/>
          <w:szCs w:val="22"/>
        </w:rPr>
        <w:t>ve</w:t>
      </w:r>
      <w:r w:rsidR="000F4E52" w:rsidRPr="00DB4654">
        <w:rPr>
          <w:rFonts w:ascii="Arial Narrow" w:hAnsi="Arial Narrow" w:cs="Times New Roman"/>
          <w:color w:val="auto"/>
          <w:sz w:val="22"/>
          <w:szCs w:val="22"/>
        </w:rPr>
        <w:t xml:space="preserve"> to struggle hard for </w:t>
      </w:r>
      <w:r w:rsidRPr="00DB4654">
        <w:rPr>
          <w:rFonts w:ascii="Arial Narrow" w:hAnsi="Arial Narrow" w:cs="Times New Roman"/>
          <w:color w:val="auto"/>
          <w:sz w:val="22"/>
          <w:szCs w:val="22"/>
        </w:rPr>
        <w:t>their survival and development</w:t>
      </w:r>
      <w:r w:rsidR="0048186A" w:rsidRPr="00DB4654">
        <w:rPr>
          <w:rFonts w:ascii="Arial Narrow" w:hAnsi="Arial Narrow" w:cs="Times New Roman"/>
          <w:color w:val="auto"/>
          <w:sz w:val="22"/>
          <w:szCs w:val="22"/>
        </w:rPr>
        <w:t xml:space="preserve"> (Shah, 1990)</w:t>
      </w:r>
      <w:r w:rsidR="007863F5" w:rsidRPr="00DB4654">
        <w:rPr>
          <w:rFonts w:ascii="Arial Narrow" w:hAnsi="Arial Narrow" w:cs="Times New Roman"/>
          <w:color w:val="auto"/>
          <w:sz w:val="22"/>
          <w:szCs w:val="22"/>
        </w:rPr>
        <w:t>.</w:t>
      </w:r>
    </w:p>
    <w:p w:rsidR="007863F5" w:rsidRPr="00DB4654" w:rsidRDefault="007863F5" w:rsidP="003F05E9">
      <w:pPr>
        <w:pStyle w:val="Default"/>
        <w:spacing w:line="360" w:lineRule="auto"/>
        <w:jc w:val="both"/>
        <w:rPr>
          <w:rFonts w:ascii="Arial Narrow" w:hAnsi="Arial Narrow" w:cs="Times New Roman"/>
          <w:color w:val="auto"/>
          <w:sz w:val="22"/>
          <w:szCs w:val="22"/>
        </w:rPr>
      </w:pPr>
    </w:p>
    <w:p w:rsidR="00A21400" w:rsidRPr="00DB4654" w:rsidRDefault="00A65CB1" w:rsidP="003F05E9">
      <w:pPr>
        <w:pStyle w:val="Default"/>
        <w:spacing w:line="360" w:lineRule="auto"/>
        <w:jc w:val="both"/>
        <w:rPr>
          <w:rFonts w:ascii="Arial Narrow" w:hAnsi="Arial Narrow" w:cs="Times New Roman"/>
          <w:color w:val="auto"/>
          <w:sz w:val="22"/>
          <w:szCs w:val="22"/>
          <w:lang w:bidi="bn-IN"/>
        </w:rPr>
      </w:pPr>
      <w:r w:rsidRPr="00EB369C">
        <w:rPr>
          <w:rFonts w:ascii="Arial Narrow" w:hAnsi="Arial Narrow" w:cs="Times New Roman"/>
          <w:color w:val="auto"/>
          <w:sz w:val="22"/>
          <w:szCs w:val="22"/>
        </w:rPr>
        <w:t>The Central</w:t>
      </w:r>
      <w:r w:rsidRPr="00A1394C">
        <w:rPr>
          <w:rFonts w:ascii="Arial Narrow" w:hAnsi="Arial Narrow" w:cs="Times New Roman"/>
          <w:color w:val="auto"/>
          <w:sz w:val="22"/>
          <w:szCs w:val="22"/>
        </w:rPr>
        <w:t xml:space="preserve"> and State Governments</w:t>
      </w:r>
      <w:r w:rsidR="007863F5" w:rsidRPr="00A1394C">
        <w:rPr>
          <w:rFonts w:ascii="Arial Narrow" w:hAnsi="Arial Narrow" w:cs="Times New Roman"/>
          <w:color w:val="auto"/>
          <w:sz w:val="22"/>
          <w:szCs w:val="22"/>
        </w:rPr>
        <w:t xml:space="preserve"> in India are trying to</w:t>
      </w:r>
      <w:r w:rsidRPr="00A1394C">
        <w:rPr>
          <w:rFonts w:ascii="Arial Narrow" w:hAnsi="Arial Narrow" w:cs="Times New Roman"/>
          <w:color w:val="auto"/>
          <w:sz w:val="22"/>
          <w:szCs w:val="22"/>
        </w:rPr>
        <w:t xml:space="preserve"> help the </w:t>
      </w:r>
      <w:r w:rsidR="007863F5" w:rsidRPr="00A1394C">
        <w:rPr>
          <w:rFonts w:ascii="Arial Narrow" w:hAnsi="Arial Narrow" w:cs="Times New Roman"/>
          <w:color w:val="auto"/>
          <w:sz w:val="22"/>
          <w:szCs w:val="22"/>
        </w:rPr>
        <w:t>tribal</w:t>
      </w:r>
      <w:r w:rsidRPr="00A1394C">
        <w:rPr>
          <w:rFonts w:ascii="Arial Narrow" w:hAnsi="Arial Narrow" w:cs="Times New Roman"/>
          <w:color w:val="auto"/>
          <w:sz w:val="22"/>
          <w:szCs w:val="22"/>
        </w:rPr>
        <w:t xml:space="preserve"> with various policies and programmes</w:t>
      </w:r>
      <w:r w:rsidR="007863F5" w:rsidRPr="00A1394C">
        <w:rPr>
          <w:rFonts w:ascii="Arial Narrow" w:hAnsi="Arial Narrow" w:cs="Times New Roman"/>
          <w:color w:val="auto"/>
          <w:sz w:val="22"/>
          <w:szCs w:val="22"/>
        </w:rPr>
        <w:t xml:space="preserve">. </w:t>
      </w:r>
      <w:r w:rsidR="00740079" w:rsidRPr="00A1394C">
        <w:rPr>
          <w:rFonts w:ascii="Arial Narrow" w:hAnsi="Arial Narrow" w:cs="Times New Roman"/>
          <w:bCs/>
          <w:color w:val="auto"/>
          <w:sz w:val="22"/>
          <w:szCs w:val="22"/>
        </w:rPr>
        <w:t>Now-a-</w:t>
      </w:r>
      <w:r w:rsidR="00582FA7" w:rsidRPr="00A1394C">
        <w:rPr>
          <w:rFonts w:ascii="Arial Narrow" w:hAnsi="Arial Narrow" w:cs="Times New Roman"/>
          <w:bCs/>
          <w:color w:val="auto"/>
          <w:sz w:val="22"/>
          <w:szCs w:val="22"/>
        </w:rPr>
        <w:t xml:space="preserve">days they are showing keen interests in participating team games like football and hockey. </w:t>
      </w:r>
      <w:r w:rsidR="00233119" w:rsidRPr="00A1394C">
        <w:rPr>
          <w:rFonts w:ascii="Arial Narrow" w:hAnsi="Arial Narrow" w:cs="Times New Roman"/>
          <w:bCs/>
          <w:color w:val="auto"/>
          <w:sz w:val="22"/>
          <w:szCs w:val="22"/>
        </w:rPr>
        <w:t>Football and hockey are recogni</w:t>
      </w:r>
      <w:r w:rsidR="00D70672" w:rsidRPr="00A1394C">
        <w:rPr>
          <w:rFonts w:ascii="Arial Narrow" w:hAnsi="Arial Narrow" w:cs="Times New Roman"/>
          <w:bCs/>
          <w:color w:val="auto"/>
          <w:sz w:val="22"/>
          <w:szCs w:val="22"/>
        </w:rPr>
        <w:t xml:space="preserve">zed as most </w:t>
      </w:r>
      <w:r w:rsidR="00896B29" w:rsidRPr="00A1394C">
        <w:rPr>
          <w:rFonts w:ascii="Arial Narrow" w:hAnsi="Arial Narrow" w:cs="Times New Roman"/>
          <w:bCs/>
          <w:color w:val="auto"/>
          <w:sz w:val="22"/>
          <w:szCs w:val="22"/>
        </w:rPr>
        <w:t xml:space="preserve">popular sports around the globe. </w:t>
      </w:r>
      <w:r w:rsidR="007863F5" w:rsidRPr="00A1394C">
        <w:rPr>
          <w:rFonts w:ascii="Arial Narrow" w:hAnsi="Arial Narrow" w:cs="Times New Roman"/>
          <w:color w:val="auto"/>
          <w:sz w:val="22"/>
          <w:szCs w:val="22"/>
          <w:lang w:bidi="bn-IN"/>
        </w:rPr>
        <w:t>These games are</w:t>
      </w:r>
      <w:r w:rsidR="00663E61" w:rsidRPr="00A1394C">
        <w:rPr>
          <w:rFonts w:ascii="Arial Narrow" w:hAnsi="Arial Narrow" w:cs="Times New Roman"/>
          <w:color w:val="auto"/>
          <w:sz w:val="22"/>
          <w:szCs w:val="22"/>
          <w:lang w:bidi="bn-IN"/>
        </w:rPr>
        <w:t xml:space="preserve"> </w:t>
      </w:r>
      <w:r w:rsidR="00E561CD" w:rsidRPr="00A1394C">
        <w:rPr>
          <w:rFonts w:ascii="Arial Narrow" w:hAnsi="Arial Narrow" w:cs="Times New Roman"/>
          <w:color w:val="auto"/>
          <w:sz w:val="22"/>
          <w:szCs w:val="22"/>
          <w:lang w:bidi="bn-IN"/>
        </w:rPr>
        <w:t xml:space="preserve">very fast, quick and </w:t>
      </w:r>
      <w:r w:rsidR="00EB369C">
        <w:rPr>
          <w:rFonts w:ascii="Arial Narrow" w:hAnsi="Arial Narrow" w:cs="Times New Roman"/>
          <w:color w:val="auto"/>
          <w:sz w:val="22"/>
          <w:szCs w:val="22"/>
          <w:lang w:bidi="bn-IN"/>
        </w:rPr>
        <w:t>endurance based</w:t>
      </w:r>
      <w:r w:rsidR="00E561CD" w:rsidRPr="00A1394C">
        <w:rPr>
          <w:rFonts w:ascii="Arial Narrow" w:hAnsi="Arial Narrow" w:cs="Times New Roman"/>
          <w:color w:val="auto"/>
          <w:sz w:val="22"/>
          <w:szCs w:val="22"/>
          <w:lang w:bidi="bn-IN"/>
        </w:rPr>
        <w:t xml:space="preserve">. They are considered as strenuous games because it demands a high degree of fitness as well as intelligence and alertness of mind, speed, agility, jumping ability which </w:t>
      </w:r>
      <w:r w:rsidR="006A16CC" w:rsidRPr="00A1394C">
        <w:rPr>
          <w:rFonts w:ascii="Arial Narrow" w:hAnsi="Arial Narrow" w:cs="Times New Roman"/>
          <w:color w:val="auto"/>
          <w:sz w:val="22"/>
          <w:szCs w:val="22"/>
          <w:lang w:bidi="bn-IN"/>
        </w:rPr>
        <w:t>is</w:t>
      </w:r>
      <w:r w:rsidR="00E561CD" w:rsidRPr="00A1394C">
        <w:rPr>
          <w:rFonts w:ascii="Arial Narrow" w:hAnsi="Arial Narrow" w:cs="Times New Roman"/>
          <w:color w:val="auto"/>
          <w:sz w:val="22"/>
          <w:szCs w:val="22"/>
          <w:lang w:bidi="bn-IN"/>
        </w:rPr>
        <w:t xml:space="preserve"> the basic qualities for the athletes. To achieve the best possible performance, the training has to be</w:t>
      </w:r>
      <w:r w:rsidR="00E1742A" w:rsidRPr="00A1394C">
        <w:rPr>
          <w:rFonts w:ascii="Arial Narrow" w:hAnsi="Arial Narrow" w:cs="Times New Roman"/>
          <w:color w:val="auto"/>
          <w:sz w:val="22"/>
          <w:szCs w:val="22"/>
          <w:lang w:bidi="bn-IN"/>
        </w:rPr>
        <w:t xml:space="preserve"> planned and </w:t>
      </w:r>
      <w:r w:rsidR="00E561CD" w:rsidRPr="00A1394C">
        <w:rPr>
          <w:rFonts w:ascii="Arial Narrow" w:hAnsi="Arial Narrow" w:cs="Times New Roman"/>
          <w:color w:val="auto"/>
          <w:sz w:val="22"/>
          <w:szCs w:val="22"/>
          <w:lang w:bidi="bn-IN"/>
        </w:rPr>
        <w:t>formulated according to the principles of periodization (Bompa</w:t>
      </w:r>
      <w:r w:rsidR="003F05E9" w:rsidRPr="00A1394C">
        <w:rPr>
          <w:rFonts w:ascii="Arial Narrow" w:hAnsi="Arial Narrow" w:cs="Times New Roman"/>
          <w:color w:val="auto"/>
          <w:sz w:val="22"/>
          <w:szCs w:val="22"/>
          <w:lang w:bidi="bn-IN"/>
        </w:rPr>
        <w:t>,</w:t>
      </w:r>
      <w:r w:rsidR="00E561CD" w:rsidRPr="00A1394C">
        <w:rPr>
          <w:rFonts w:ascii="Arial Narrow" w:hAnsi="Arial Narrow" w:cs="Times New Roman"/>
          <w:color w:val="auto"/>
          <w:sz w:val="22"/>
          <w:szCs w:val="22"/>
          <w:lang w:bidi="bn-IN"/>
        </w:rPr>
        <w:t xml:space="preserve"> 1999)</w:t>
      </w:r>
      <w:r w:rsidR="003F05E9" w:rsidRPr="00A1394C">
        <w:rPr>
          <w:rFonts w:ascii="Arial Narrow" w:hAnsi="Arial Narrow" w:cs="Times New Roman"/>
          <w:color w:val="auto"/>
          <w:sz w:val="22"/>
          <w:szCs w:val="22"/>
          <w:lang w:bidi="bn-IN"/>
        </w:rPr>
        <w:t>.</w:t>
      </w:r>
    </w:p>
    <w:p w:rsidR="003F05E9" w:rsidRPr="00DB4654" w:rsidRDefault="003F05E9" w:rsidP="003F05E9">
      <w:pPr>
        <w:pStyle w:val="Default"/>
        <w:spacing w:line="360" w:lineRule="auto"/>
        <w:jc w:val="both"/>
        <w:rPr>
          <w:rFonts w:ascii="Arial Narrow" w:hAnsi="Arial Narrow" w:cs="Times New Roman"/>
          <w:color w:val="auto"/>
          <w:sz w:val="22"/>
          <w:szCs w:val="22"/>
          <w:lang w:bidi="bn-IN"/>
        </w:rPr>
      </w:pPr>
    </w:p>
    <w:p w:rsidR="00B44E88" w:rsidRPr="00DB4654" w:rsidRDefault="00C87781" w:rsidP="003F05E9">
      <w:pPr>
        <w:autoSpaceDE w:val="0"/>
        <w:autoSpaceDN w:val="0"/>
        <w:adjustRightInd w:val="0"/>
        <w:spacing w:after="0" w:line="360" w:lineRule="auto"/>
        <w:jc w:val="both"/>
        <w:rPr>
          <w:rFonts w:ascii="Arial Narrow" w:hAnsi="Arial Narrow" w:cs="Times New Roman"/>
        </w:rPr>
      </w:pPr>
      <w:r w:rsidRPr="00DB4654">
        <w:rPr>
          <w:rFonts w:ascii="Arial Narrow" w:hAnsi="Arial Narrow" w:cs="Times New Roman"/>
        </w:rPr>
        <w:t>Despite concern about the fact that morphological parameters are an essential part of the evaluation and selection of sport</w:t>
      </w:r>
      <w:r w:rsidR="00255A06">
        <w:rPr>
          <w:rFonts w:ascii="Arial Narrow" w:hAnsi="Arial Narrow" w:cs="Times New Roman"/>
        </w:rPr>
        <w:t xml:space="preserve"> </w:t>
      </w:r>
      <w:r w:rsidR="006A46F3" w:rsidRPr="00DB4654">
        <w:rPr>
          <w:rFonts w:ascii="Arial Narrow" w:hAnsi="Arial Narrow" w:cs="Times New Roman"/>
        </w:rPr>
        <w:t>persons</w:t>
      </w:r>
      <w:r w:rsidRPr="00DB4654">
        <w:rPr>
          <w:rFonts w:ascii="Arial Narrow" w:hAnsi="Arial Narrow" w:cs="Times New Roman"/>
        </w:rPr>
        <w:t xml:space="preserve"> for diverse fields of sports, standard data on such parameters are still lacking in the Indian context of</w:t>
      </w:r>
      <w:r w:rsidR="00255A06">
        <w:rPr>
          <w:rFonts w:ascii="Arial Narrow" w:hAnsi="Arial Narrow" w:cs="Times New Roman"/>
        </w:rPr>
        <w:t xml:space="preserve"> </w:t>
      </w:r>
      <w:r w:rsidR="00715229" w:rsidRPr="00DB4654">
        <w:rPr>
          <w:rFonts w:ascii="Arial Narrow" w:hAnsi="Arial Narrow" w:cs="Times New Roman"/>
        </w:rPr>
        <w:t>tribal</w:t>
      </w:r>
      <w:r w:rsidR="00E73938" w:rsidRPr="00DB4654">
        <w:rPr>
          <w:rFonts w:ascii="Arial Narrow" w:hAnsi="Arial Narrow" w:cs="Times New Roman"/>
        </w:rPr>
        <w:t xml:space="preserve"> foot</w:t>
      </w:r>
      <w:r w:rsidR="00255A06">
        <w:rPr>
          <w:rFonts w:ascii="Arial Narrow" w:hAnsi="Arial Narrow" w:cs="Times New Roman"/>
        </w:rPr>
        <w:t xml:space="preserve"> </w:t>
      </w:r>
      <w:r w:rsidR="00E73938" w:rsidRPr="00DB4654">
        <w:rPr>
          <w:rFonts w:ascii="Arial Narrow" w:hAnsi="Arial Narrow" w:cs="Times New Roman"/>
        </w:rPr>
        <w:t>ball</w:t>
      </w:r>
      <w:r w:rsidR="00EA5742">
        <w:rPr>
          <w:rFonts w:ascii="Arial Narrow" w:hAnsi="Arial Narrow" w:cs="Times New Roman"/>
        </w:rPr>
        <w:t xml:space="preserve"> </w:t>
      </w:r>
      <w:r w:rsidR="00E73938" w:rsidRPr="00DB4654">
        <w:rPr>
          <w:rFonts w:ascii="Arial Narrow" w:hAnsi="Arial Narrow" w:cs="Times New Roman"/>
        </w:rPr>
        <w:t>and hockey</w:t>
      </w:r>
      <w:r w:rsidR="006A46F3" w:rsidRPr="00DB4654">
        <w:rPr>
          <w:rFonts w:ascii="Arial Narrow" w:hAnsi="Arial Narrow" w:cs="Times New Roman"/>
        </w:rPr>
        <w:t xml:space="preserve"> players</w:t>
      </w:r>
      <w:r w:rsidRPr="00DB4654">
        <w:rPr>
          <w:rFonts w:ascii="Arial Narrow" w:hAnsi="Arial Narrow" w:cs="Times New Roman"/>
        </w:rPr>
        <w:t>. The present study was therefore aimed</w:t>
      </w:r>
      <w:r w:rsidR="00315434" w:rsidRPr="00DB4654">
        <w:rPr>
          <w:rFonts w:ascii="Arial Narrow" w:hAnsi="Arial Narrow" w:cs="Times New Roman"/>
        </w:rPr>
        <w:t xml:space="preserve"> at evaluating the physical</w:t>
      </w:r>
      <w:r w:rsidR="00715229" w:rsidRPr="00DB4654">
        <w:rPr>
          <w:rFonts w:ascii="Arial Narrow" w:hAnsi="Arial Narrow" w:cs="Times New Roman"/>
        </w:rPr>
        <w:t>,</w:t>
      </w:r>
      <w:r w:rsidR="00255A06">
        <w:rPr>
          <w:rFonts w:ascii="Arial Narrow" w:hAnsi="Arial Narrow" w:cs="Times New Roman"/>
        </w:rPr>
        <w:t xml:space="preserve"> </w:t>
      </w:r>
      <w:r w:rsidR="006A16CC" w:rsidRPr="00DB4654">
        <w:rPr>
          <w:rFonts w:ascii="Arial Narrow" w:hAnsi="Arial Narrow" w:cs="Times New Roman"/>
        </w:rPr>
        <w:t xml:space="preserve">physiological </w:t>
      </w:r>
      <w:r w:rsidR="006A46F3" w:rsidRPr="00DB4654">
        <w:rPr>
          <w:rFonts w:ascii="Arial Narrow" w:hAnsi="Arial Narrow" w:cs="Times New Roman"/>
        </w:rPr>
        <w:t>and anthropometrical</w:t>
      </w:r>
      <w:r w:rsidR="006A16CC" w:rsidRPr="00DB4654">
        <w:rPr>
          <w:rFonts w:ascii="Arial Narrow" w:hAnsi="Arial Narrow" w:cs="Times New Roman"/>
        </w:rPr>
        <w:t xml:space="preserve"> parameters </w:t>
      </w:r>
      <w:r w:rsidRPr="00DB4654">
        <w:rPr>
          <w:rFonts w:ascii="Arial Narrow" w:hAnsi="Arial Narrow" w:cs="Times New Roman"/>
        </w:rPr>
        <w:t xml:space="preserve">of </w:t>
      </w:r>
      <w:r w:rsidR="00715229" w:rsidRPr="00DB4654">
        <w:rPr>
          <w:rFonts w:ascii="Arial Narrow" w:hAnsi="Arial Narrow" w:cs="Times New Roman"/>
        </w:rPr>
        <w:t xml:space="preserve">tribal </w:t>
      </w:r>
      <w:r w:rsidR="006A16CC" w:rsidRPr="00DB4654">
        <w:rPr>
          <w:rFonts w:ascii="Arial Narrow" w:hAnsi="Arial Narrow" w:cs="Times New Roman"/>
        </w:rPr>
        <w:t xml:space="preserve">and non-tribal </w:t>
      </w:r>
      <w:r w:rsidR="00715229" w:rsidRPr="00DB4654">
        <w:rPr>
          <w:rFonts w:ascii="Arial Narrow" w:hAnsi="Arial Narrow" w:cs="Times New Roman"/>
        </w:rPr>
        <w:t xml:space="preserve">football and hockey </w:t>
      </w:r>
      <w:r w:rsidRPr="00DB4654">
        <w:rPr>
          <w:rFonts w:ascii="Arial Narrow" w:hAnsi="Arial Narrow" w:cs="Times New Roman"/>
        </w:rPr>
        <w:t xml:space="preserve">players in West Bengal, India, and to compare </w:t>
      </w:r>
      <w:r w:rsidR="00715229" w:rsidRPr="00DB4654">
        <w:rPr>
          <w:rFonts w:ascii="Arial Narrow" w:hAnsi="Arial Narrow" w:cs="Times New Roman"/>
        </w:rPr>
        <w:t xml:space="preserve">the data among them </w:t>
      </w:r>
    </w:p>
    <w:p w:rsidR="00A65CB1" w:rsidRPr="00DB4654" w:rsidRDefault="00A65CB1" w:rsidP="003F05E9">
      <w:pPr>
        <w:pStyle w:val="Default"/>
        <w:spacing w:line="360" w:lineRule="auto"/>
        <w:jc w:val="both"/>
        <w:rPr>
          <w:rFonts w:ascii="Arial Narrow" w:hAnsi="Arial Narrow" w:cs="Times New Roman"/>
          <w:color w:val="auto"/>
          <w:sz w:val="22"/>
          <w:szCs w:val="22"/>
        </w:rPr>
      </w:pPr>
    </w:p>
    <w:p w:rsidR="00A65CB1" w:rsidRPr="009E7124" w:rsidRDefault="00A65CB1" w:rsidP="003F05E9">
      <w:pPr>
        <w:pStyle w:val="Default"/>
        <w:spacing w:line="360" w:lineRule="auto"/>
        <w:jc w:val="both"/>
        <w:rPr>
          <w:rFonts w:ascii="Times New Roman" w:hAnsi="Times New Roman" w:cs="Times New Roman"/>
          <w:color w:val="auto"/>
        </w:rPr>
      </w:pPr>
    </w:p>
    <w:p w:rsidR="002A51F2" w:rsidRPr="00D05734" w:rsidRDefault="006A46F3" w:rsidP="003F05E9">
      <w:pPr>
        <w:pStyle w:val="Default"/>
        <w:spacing w:line="360" w:lineRule="auto"/>
        <w:jc w:val="both"/>
        <w:rPr>
          <w:rFonts w:ascii="Arial Narrow" w:hAnsi="Arial Narrow" w:cs="Times New Roman"/>
          <w:bCs/>
          <w:color w:val="auto"/>
        </w:rPr>
      </w:pPr>
      <w:r w:rsidRPr="00D05734">
        <w:rPr>
          <w:rFonts w:ascii="Arial Narrow" w:hAnsi="Arial Narrow" w:cs="Times New Roman"/>
          <w:bCs/>
          <w:color w:val="auto"/>
        </w:rPr>
        <w:t>MATERIALS AND METHODS</w:t>
      </w:r>
    </w:p>
    <w:p w:rsidR="005C32B7" w:rsidRPr="009E7124" w:rsidRDefault="00FC5E05" w:rsidP="00FC5E05">
      <w:pPr>
        <w:tabs>
          <w:tab w:val="left" w:pos="1483"/>
        </w:tabs>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0341" w:rsidRPr="00FC5E05" w:rsidRDefault="00084DB8" w:rsidP="003F05E9">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t>SELECTION OF SUBJECTS</w:t>
      </w:r>
    </w:p>
    <w:p w:rsidR="00084DB8" w:rsidRPr="00FC5E05" w:rsidRDefault="001C0A6C" w:rsidP="003F05E9">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lastRenderedPageBreak/>
        <w:t>The current research was conducted on total (n=37) male players; out of which 10 tribal, 10 nontribal footballers and 8 tribal, 9 nontribal hockey players.</w:t>
      </w:r>
      <w:r w:rsidR="00EB369C">
        <w:rPr>
          <w:rFonts w:ascii="Arial Narrow" w:eastAsia="Times New Roman" w:hAnsi="Arial Narrow" w:cs="Times New Roman"/>
        </w:rPr>
        <w:t xml:space="preserve"> </w:t>
      </w:r>
      <w:r w:rsidR="00C66A97" w:rsidRPr="00FC5E05">
        <w:rPr>
          <w:rFonts w:ascii="Arial Narrow" w:hAnsi="Arial Narrow" w:cs="Times New Roman"/>
        </w:rPr>
        <w:t xml:space="preserve">All the </w:t>
      </w:r>
      <w:r w:rsidR="00DB262F" w:rsidRPr="00FC5E05">
        <w:rPr>
          <w:rFonts w:ascii="Arial Narrow" w:hAnsi="Arial Narrow" w:cs="Times New Roman"/>
        </w:rPr>
        <w:t>athletes (</w:t>
      </w:r>
      <w:r w:rsidR="00FC0580" w:rsidRPr="00FC5E05">
        <w:rPr>
          <w:rFonts w:ascii="Arial Narrow" w:hAnsi="Arial Narrow" w:cs="Times New Roman"/>
        </w:rPr>
        <w:t xml:space="preserve">tribal and </w:t>
      </w:r>
      <w:r w:rsidR="00FA4076" w:rsidRPr="00FC5E05">
        <w:rPr>
          <w:rFonts w:ascii="Arial Narrow" w:hAnsi="Arial Narrow" w:cs="Times New Roman"/>
        </w:rPr>
        <w:t>non-tribal</w:t>
      </w:r>
      <w:r w:rsidR="00FC0580" w:rsidRPr="00FC5E05">
        <w:rPr>
          <w:rFonts w:ascii="Arial Narrow" w:hAnsi="Arial Narrow" w:cs="Times New Roman"/>
        </w:rPr>
        <w:t xml:space="preserve">) </w:t>
      </w:r>
      <w:r w:rsidR="00D10CF3" w:rsidRPr="00FC5E05">
        <w:rPr>
          <w:rFonts w:ascii="Arial Narrow" w:hAnsi="Arial Narrow" w:cs="Times New Roman"/>
        </w:rPr>
        <w:t xml:space="preserve">belonged to the </w:t>
      </w:r>
      <w:r w:rsidR="006A46F3" w:rsidRPr="00FC5E05">
        <w:rPr>
          <w:rFonts w:ascii="Arial Narrow" w:hAnsi="Arial Narrow" w:cs="Times New Roman"/>
        </w:rPr>
        <w:t>Centre</w:t>
      </w:r>
      <w:r w:rsidR="00D10CF3" w:rsidRPr="00FC5E05">
        <w:rPr>
          <w:rFonts w:ascii="Arial Narrow" w:hAnsi="Arial Narrow" w:cs="Times New Roman"/>
        </w:rPr>
        <w:t xml:space="preserve"> of Excellence (COE) and the SAI Training </w:t>
      </w:r>
      <w:r w:rsidR="006A46F3" w:rsidRPr="00FC5E05">
        <w:rPr>
          <w:rFonts w:ascii="Arial Narrow" w:hAnsi="Arial Narrow" w:cs="Times New Roman"/>
        </w:rPr>
        <w:t>Centre</w:t>
      </w:r>
      <w:r w:rsidR="00D10CF3" w:rsidRPr="00FC5E05">
        <w:rPr>
          <w:rFonts w:ascii="Arial Narrow" w:hAnsi="Arial Narrow" w:cs="Times New Roman"/>
        </w:rPr>
        <w:t xml:space="preserve"> (STC) Schemes of Sports Authority of India (SAI), Kolkata</w:t>
      </w:r>
      <w:r w:rsidR="00B84CFF" w:rsidRPr="00FC5E05">
        <w:rPr>
          <w:rFonts w:ascii="Arial Narrow" w:hAnsi="Arial Narrow" w:cs="Times New Roman"/>
        </w:rPr>
        <w:t xml:space="preserve"> and Cuttack, Orissa</w:t>
      </w:r>
      <w:r w:rsidR="00D10CF3" w:rsidRPr="00FC5E05">
        <w:rPr>
          <w:rFonts w:ascii="Arial Narrow" w:hAnsi="Arial Narrow" w:cs="Times New Roman"/>
        </w:rPr>
        <w:t>.</w:t>
      </w:r>
      <w:r w:rsidR="00255A06">
        <w:rPr>
          <w:rFonts w:ascii="Arial Narrow" w:hAnsi="Arial Narrow" w:cs="Times New Roman"/>
        </w:rPr>
        <w:t xml:space="preserve"> </w:t>
      </w:r>
      <w:r w:rsidRPr="00FC5E05">
        <w:rPr>
          <w:rFonts w:ascii="Arial Narrow" w:hAnsi="Arial Narrow" w:cs="Times New Roman"/>
        </w:rPr>
        <w:t xml:space="preserve">The </w:t>
      </w:r>
      <w:r w:rsidR="0079153A" w:rsidRPr="00FC5E05">
        <w:rPr>
          <w:rFonts w:ascii="Arial Narrow" w:hAnsi="Arial Narrow" w:cs="Times New Roman"/>
        </w:rPr>
        <w:t xml:space="preserve">athletes </w:t>
      </w:r>
      <w:r w:rsidR="00084DB8" w:rsidRPr="00FC5E05">
        <w:rPr>
          <w:rFonts w:ascii="Arial Narrow" w:hAnsi="Arial Narrow" w:cs="Times New Roman"/>
        </w:rPr>
        <w:t xml:space="preserve">were at least of the state level performer with a minimum of 4–5 years of formal training history. They were evaluated for various physical and body composition variables at the Human Performance Laboratory of Sports Authority of India, Kolkata. They had almost the same socio-economic status with similar dietary habits and of similar training at same geographical and climatic conditions. Hence, these subjects were considered as homogenous. </w:t>
      </w:r>
    </w:p>
    <w:p w:rsidR="003E48B1" w:rsidRPr="00FC5E05" w:rsidRDefault="00084DB8" w:rsidP="00BD7543">
      <w:pPr>
        <w:pStyle w:val="Default"/>
        <w:spacing w:line="360" w:lineRule="auto"/>
        <w:jc w:val="both"/>
        <w:rPr>
          <w:rFonts w:ascii="Arial Narrow" w:hAnsi="Arial Narrow" w:cs="Times New Roman"/>
          <w:color w:val="auto"/>
          <w:sz w:val="22"/>
          <w:szCs w:val="22"/>
          <w:lang w:bidi="bn-IN"/>
        </w:rPr>
      </w:pPr>
      <w:r w:rsidRPr="00FC5E05">
        <w:rPr>
          <w:rFonts w:ascii="Arial Narrow" w:hAnsi="Arial Narrow" w:cs="Times New Roman"/>
          <w:color w:val="auto"/>
          <w:sz w:val="22"/>
          <w:szCs w:val="22"/>
        </w:rPr>
        <w:t xml:space="preserve">Prior to initial testing, a complete explanation of the purposes, procedures, potential risks and benefits of the </w:t>
      </w:r>
      <w:r w:rsidR="007455D2" w:rsidRPr="00FC5E05">
        <w:rPr>
          <w:rFonts w:ascii="Arial Narrow" w:hAnsi="Arial Narrow" w:cs="Times New Roman"/>
          <w:color w:val="auto"/>
          <w:sz w:val="22"/>
          <w:szCs w:val="22"/>
        </w:rPr>
        <w:t xml:space="preserve">tests were given to the </w:t>
      </w:r>
      <w:r w:rsidR="006A46F3" w:rsidRPr="00FC5E05">
        <w:rPr>
          <w:rFonts w:ascii="Arial Narrow" w:hAnsi="Arial Narrow" w:cs="Times New Roman"/>
          <w:color w:val="auto"/>
          <w:sz w:val="22"/>
          <w:szCs w:val="22"/>
        </w:rPr>
        <w:t>athletes</w:t>
      </w:r>
      <w:r w:rsidRPr="00FC5E05">
        <w:rPr>
          <w:rFonts w:ascii="Arial Narrow" w:hAnsi="Arial Narrow" w:cs="Times New Roman"/>
          <w:color w:val="auto"/>
          <w:sz w:val="22"/>
          <w:szCs w:val="22"/>
        </w:rPr>
        <w:t xml:space="preserve">. Clinical examinations of the participants were performed by SAI physicians who were specialized in Sports Medicine before the commencement of the various anthropometric and physiological </w:t>
      </w:r>
      <w:r w:rsidR="00BD7543" w:rsidRPr="00FC5E05">
        <w:rPr>
          <w:rFonts w:ascii="Arial Narrow" w:hAnsi="Arial Narrow" w:cs="Times New Roman"/>
          <w:color w:val="auto"/>
          <w:sz w:val="22"/>
          <w:szCs w:val="22"/>
        </w:rPr>
        <w:t xml:space="preserve">tests. </w:t>
      </w:r>
    </w:p>
    <w:p w:rsidR="00084DB8" w:rsidRPr="00FC5E05" w:rsidRDefault="00084DB8" w:rsidP="003F05E9">
      <w:pPr>
        <w:pStyle w:val="Pa10"/>
        <w:spacing w:after="40" w:line="360" w:lineRule="auto"/>
        <w:jc w:val="both"/>
        <w:rPr>
          <w:rFonts w:ascii="Arial Narrow" w:hAnsi="Arial Narrow" w:cs="Times New Roman"/>
          <w:sz w:val="22"/>
          <w:szCs w:val="22"/>
        </w:rPr>
      </w:pPr>
    </w:p>
    <w:p w:rsidR="00775195" w:rsidRPr="00FC5E05" w:rsidRDefault="00775195" w:rsidP="003F05E9">
      <w:pPr>
        <w:pStyle w:val="Default"/>
        <w:spacing w:line="360" w:lineRule="auto"/>
        <w:jc w:val="both"/>
        <w:rPr>
          <w:rFonts w:ascii="Arial Narrow" w:hAnsi="Arial Narrow" w:cs="Times New Roman"/>
          <w:color w:val="auto"/>
          <w:sz w:val="22"/>
          <w:szCs w:val="22"/>
        </w:rPr>
      </w:pPr>
      <w:r w:rsidRPr="00FC5E05">
        <w:rPr>
          <w:rFonts w:ascii="Arial Narrow" w:hAnsi="Arial Narrow" w:cs="Times New Roman"/>
          <w:color w:val="auto"/>
          <w:sz w:val="22"/>
          <w:szCs w:val="22"/>
        </w:rPr>
        <w:t>SUBJECT CLASSIFICATION</w:t>
      </w:r>
    </w:p>
    <w:p w:rsidR="006A46F3" w:rsidRPr="00FC5E05" w:rsidRDefault="00FC5E05" w:rsidP="00FC5E05">
      <w:pPr>
        <w:pStyle w:val="Default"/>
        <w:tabs>
          <w:tab w:val="left" w:pos="6276"/>
        </w:tabs>
        <w:spacing w:line="360" w:lineRule="auto"/>
        <w:jc w:val="both"/>
        <w:rPr>
          <w:rFonts w:ascii="Arial Narrow" w:hAnsi="Arial Narrow" w:cs="Times New Roman"/>
          <w:color w:val="auto"/>
          <w:sz w:val="22"/>
          <w:szCs w:val="22"/>
        </w:rPr>
      </w:pPr>
      <w:r w:rsidRPr="00FC5E05">
        <w:rPr>
          <w:rFonts w:ascii="Arial Narrow" w:hAnsi="Arial Narrow" w:cs="Times New Roman"/>
          <w:color w:val="auto"/>
          <w:sz w:val="22"/>
          <w:szCs w:val="22"/>
        </w:rPr>
        <w:tab/>
      </w:r>
    </w:p>
    <w:p w:rsidR="00775195" w:rsidRPr="00FC5E05" w:rsidRDefault="00775195" w:rsidP="003F05E9">
      <w:pPr>
        <w:pStyle w:val="Default"/>
        <w:spacing w:line="360" w:lineRule="auto"/>
        <w:jc w:val="both"/>
        <w:rPr>
          <w:rFonts w:ascii="Arial Narrow" w:hAnsi="Arial Narrow" w:cs="Times New Roman"/>
          <w:color w:val="auto"/>
          <w:sz w:val="22"/>
          <w:szCs w:val="22"/>
        </w:rPr>
      </w:pPr>
      <w:r w:rsidRPr="00FC5E05">
        <w:rPr>
          <w:rFonts w:ascii="Arial Narrow" w:hAnsi="Arial Narrow" w:cs="Times New Roman"/>
          <w:color w:val="auto"/>
          <w:sz w:val="22"/>
          <w:szCs w:val="22"/>
        </w:rPr>
        <w:t xml:space="preserve">Subjects of our present </w:t>
      </w:r>
      <w:r w:rsidR="00202C87" w:rsidRPr="00FC5E05">
        <w:rPr>
          <w:rFonts w:ascii="Arial Narrow" w:hAnsi="Arial Narrow" w:cs="Times New Roman"/>
          <w:color w:val="auto"/>
          <w:sz w:val="22"/>
          <w:szCs w:val="22"/>
        </w:rPr>
        <w:t>study who</w:t>
      </w:r>
      <w:r w:rsidR="006A46F3" w:rsidRPr="00FC5E05">
        <w:rPr>
          <w:rFonts w:ascii="Arial Narrow" w:hAnsi="Arial Narrow" w:cs="Times New Roman"/>
          <w:color w:val="auto"/>
          <w:sz w:val="22"/>
          <w:szCs w:val="22"/>
        </w:rPr>
        <w:t xml:space="preserve"> all are the </w:t>
      </w:r>
      <w:r w:rsidRPr="00FC5E05">
        <w:rPr>
          <w:rFonts w:ascii="Arial Narrow" w:hAnsi="Arial Narrow" w:cs="Times New Roman"/>
          <w:color w:val="auto"/>
          <w:sz w:val="22"/>
          <w:szCs w:val="22"/>
        </w:rPr>
        <w:t xml:space="preserve">young trainees of Sports Authority of India were classified as tribal and </w:t>
      </w:r>
      <w:r w:rsidR="00B84CFF" w:rsidRPr="00FC5E05">
        <w:rPr>
          <w:rFonts w:ascii="Arial Narrow" w:hAnsi="Arial Narrow" w:cs="Times New Roman"/>
          <w:color w:val="auto"/>
          <w:sz w:val="22"/>
          <w:szCs w:val="22"/>
        </w:rPr>
        <w:t>non-tribal</w:t>
      </w:r>
      <w:r w:rsidRPr="00FC5E05">
        <w:rPr>
          <w:rFonts w:ascii="Arial Narrow" w:hAnsi="Arial Narrow" w:cs="Times New Roman"/>
          <w:color w:val="auto"/>
          <w:sz w:val="22"/>
          <w:szCs w:val="22"/>
        </w:rPr>
        <w:t xml:space="preserve"> groups </w:t>
      </w:r>
      <w:r w:rsidR="00202C87" w:rsidRPr="00FC5E05">
        <w:rPr>
          <w:rFonts w:ascii="Arial Narrow" w:hAnsi="Arial Narrow" w:cs="Times New Roman"/>
          <w:color w:val="auto"/>
          <w:sz w:val="22"/>
          <w:szCs w:val="22"/>
        </w:rPr>
        <w:t xml:space="preserve">following </w:t>
      </w:r>
      <w:r w:rsidR="00202C87">
        <w:rPr>
          <w:rFonts w:ascii="Arial Narrow" w:hAnsi="Arial Narrow" w:cs="Times New Roman"/>
          <w:color w:val="auto"/>
          <w:sz w:val="22"/>
          <w:szCs w:val="22"/>
        </w:rPr>
        <w:t>questionnaire</w:t>
      </w:r>
      <w:r w:rsidR="00BE6578">
        <w:rPr>
          <w:rFonts w:ascii="Arial Narrow" w:hAnsi="Arial Narrow" w:cs="Times New Roman"/>
          <w:color w:val="auto"/>
          <w:sz w:val="22"/>
          <w:szCs w:val="22"/>
        </w:rPr>
        <w:t xml:space="preserve"> method without hampering ethical li</w:t>
      </w:r>
      <w:r w:rsidR="00FA4076">
        <w:rPr>
          <w:rFonts w:ascii="Arial Narrow" w:hAnsi="Arial Narrow" w:cs="Times New Roman"/>
          <w:color w:val="auto"/>
          <w:sz w:val="22"/>
          <w:szCs w:val="22"/>
        </w:rPr>
        <w:t>mits and disclosing any matter.</w:t>
      </w:r>
      <w:r w:rsidR="00202C87">
        <w:rPr>
          <w:rFonts w:ascii="Arial Narrow" w:hAnsi="Arial Narrow" w:cs="Times New Roman"/>
          <w:color w:val="auto"/>
          <w:sz w:val="22"/>
          <w:szCs w:val="22"/>
        </w:rPr>
        <w:t xml:space="preserve"> </w:t>
      </w:r>
      <w:r w:rsidR="002D10E7">
        <w:rPr>
          <w:rFonts w:ascii="Arial Narrow" w:hAnsi="Arial Narrow" w:cs="Times New Roman"/>
          <w:color w:val="auto"/>
          <w:sz w:val="22"/>
          <w:szCs w:val="22"/>
        </w:rPr>
        <w:t xml:space="preserve">Tribal </w:t>
      </w:r>
      <w:r w:rsidR="00202C87">
        <w:rPr>
          <w:rFonts w:ascii="Arial Narrow" w:hAnsi="Arial Narrow" w:cs="Times New Roman"/>
          <w:color w:val="auto"/>
          <w:sz w:val="22"/>
          <w:szCs w:val="22"/>
        </w:rPr>
        <w:t xml:space="preserve">population </w:t>
      </w:r>
      <w:r w:rsidR="007A577F">
        <w:rPr>
          <w:rFonts w:ascii="Arial Narrow" w:hAnsi="Arial Narrow" w:cs="Times New Roman"/>
          <w:color w:val="auto"/>
          <w:sz w:val="22"/>
          <w:szCs w:val="22"/>
        </w:rPr>
        <w:t xml:space="preserve">of our present study </w:t>
      </w:r>
      <w:r w:rsidR="005E68B5">
        <w:rPr>
          <w:rFonts w:ascii="Arial Narrow" w:hAnsi="Arial Narrow" w:cs="Times New Roman"/>
          <w:color w:val="auto"/>
          <w:sz w:val="22"/>
          <w:szCs w:val="22"/>
        </w:rPr>
        <w:t xml:space="preserve">are mostly the inhabitants of </w:t>
      </w:r>
      <w:r w:rsidR="008706BB">
        <w:rPr>
          <w:rFonts w:ascii="Arial Narrow" w:hAnsi="Arial Narrow" w:cs="Times New Roman"/>
          <w:color w:val="auto"/>
          <w:sz w:val="22"/>
          <w:szCs w:val="22"/>
        </w:rPr>
        <w:t>Mayurbhanj</w:t>
      </w:r>
      <w:r w:rsidR="00D6152B">
        <w:rPr>
          <w:rFonts w:ascii="Arial Narrow" w:hAnsi="Arial Narrow" w:cs="Times New Roman"/>
          <w:color w:val="auto"/>
          <w:sz w:val="22"/>
          <w:szCs w:val="22"/>
        </w:rPr>
        <w:t xml:space="preserve"> </w:t>
      </w:r>
      <w:r w:rsidR="002D10E7">
        <w:rPr>
          <w:rFonts w:ascii="Arial Narrow" w:hAnsi="Arial Narrow" w:cs="Times New Roman"/>
          <w:color w:val="auto"/>
          <w:sz w:val="22"/>
          <w:szCs w:val="22"/>
        </w:rPr>
        <w:t>district, Sundargarh, Orissa</w:t>
      </w:r>
      <w:r w:rsidR="008706BB">
        <w:rPr>
          <w:rFonts w:ascii="Arial Narrow" w:hAnsi="Arial Narrow" w:cs="Times New Roman"/>
          <w:color w:val="auto"/>
          <w:sz w:val="22"/>
          <w:szCs w:val="22"/>
        </w:rPr>
        <w:t>. The main tribes of this district are Santal</w:t>
      </w:r>
      <w:r w:rsidR="002D10E7">
        <w:rPr>
          <w:rFonts w:ascii="Arial Narrow" w:hAnsi="Arial Narrow" w:cs="Times New Roman"/>
          <w:color w:val="auto"/>
          <w:sz w:val="22"/>
          <w:szCs w:val="22"/>
        </w:rPr>
        <w:t>, Ho</w:t>
      </w:r>
      <w:r w:rsidR="00CF15BA">
        <w:rPr>
          <w:rFonts w:ascii="Arial Narrow" w:hAnsi="Arial Narrow" w:cs="Times New Roman"/>
          <w:color w:val="auto"/>
          <w:sz w:val="22"/>
          <w:szCs w:val="22"/>
        </w:rPr>
        <w:t>, Bhumji, Munda</w:t>
      </w:r>
      <w:r w:rsidR="008706BB">
        <w:rPr>
          <w:rFonts w:ascii="Arial Narrow" w:hAnsi="Arial Narrow" w:cs="Times New Roman"/>
          <w:color w:val="auto"/>
          <w:sz w:val="22"/>
          <w:szCs w:val="22"/>
        </w:rPr>
        <w:t>,</w:t>
      </w:r>
      <w:r w:rsidR="00CF15BA">
        <w:rPr>
          <w:rFonts w:ascii="Arial Narrow" w:hAnsi="Arial Narrow" w:cs="Times New Roman"/>
          <w:color w:val="auto"/>
          <w:sz w:val="22"/>
          <w:szCs w:val="22"/>
        </w:rPr>
        <w:t xml:space="preserve"> Bhuniya</w:t>
      </w:r>
      <w:r w:rsidR="008706BB">
        <w:rPr>
          <w:rFonts w:ascii="Arial Narrow" w:hAnsi="Arial Narrow" w:cs="Times New Roman"/>
          <w:color w:val="auto"/>
          <w:sz w:val="22"/>
          <w:szCs w:val="22"/>
        </w:rPr>
        <w:t>,</w:t>
      </w:r>
      <w:r w:rsidR="00CF15BA">
        <w:rPr>
          <w:rFonts w:ascii="Arial Narrow" w:hAnsi="Arial Narrow" w:cs="Times New Roman"/>
          <w:color w:val="auto"/>
          <w:sz w:val="22"/>
          <w:szCs w:val="22"/>
        </w:rPr>
        <w:t xml:space="preserve"> </w:t>
      </w:r>
      <w:r w:rsidR="008706BB">
        <w:rPr>
          <w:rFonts w:ascii="Arial Narrow" w:hAnsi="Arial Narrow" w:cs="Times New Roman"/>
          <w:color w:val="auto"/>
          <w:sz w:val="22"/>
          <w:szCs w:val="22"/>
        </w:rPr>
        <w:t>Mankadia and Kharia and others.</w:t>
      </w:r>
      <w:r w:rsidR="006D2B1A">
        <w:rPr>
          <w:rFonts w:ascii="Arial Narrow" w:hAnsi="Arial Narrow" w:cs="Times New Roman"/>
          <w:color w:val="auto"/>
          <w:sz w:val="22"/>
          <w:szCs w:val="22"/>
        </w:rPr>
        <w:t xml:space="preserve"> Out of these Santal and Ho</w:t>
      </w:r>
      <w:r w:rsidR="009E6761">
        <w:rPr>
          <w:rFonts w:ascii="Arial Narrow" w:hAnsi="Arial Narrow" w:cs="Times New Roman"/>
          <w:color w:val="auto"/>
          <w:sz w:val="22"/>
          <w:szCs w:val="22"/>
        </w:rPr>
        <w:t xml:space="preserve">, </w:t>
      </w:r>
      <w:r w:rsidR="00877B69">
        <w:rPr>
          <w:rFonts w:ascii="Arial Narrow" w:hAnsi="Arial Narrow" w:cs="Times New Roman"/>
          <w:color w:val="auto"/>
          <w:sz w:val="22"/>
          <w:szCs w:val="22"/>
        </w:rPr>
        <w:t>Bhumji</w:t>
      </w:r>
      <w:r w:rsidR="00CF15BA">
        <w:rPr>
          <w:rFonts w:ascii="Arial Narrow" w:hAnsi="Arial Narrow" w:cs="Times New Roman"/>
          <w:color w:val="auto"/>
          <w:sz w:val="22"/>
          <w:szCs w:val="22"/>
        </w:rPr>
        <w:t xml:space="preserve"> </w:t>
      </w:r>
      <w:r w:rsidR="006D2B1A">
        <w:rPr>
          <w:rFonts w:ascii="Arial Narrow" w:hAnsi="Arial Narrow" w:cs="Times New Roman"/>
          <w:color w:val="auto"/>
          <w:sz w:val="22"/>
          <w:szCs w:val="22"/>
        </w:rPr>
        <w:t>tribes are dominated.</w:t>
      </w:r>
    </w:p>
    <w:p w:rsidR="002427F6" w:rsidRDefault="002427F6" w:rsidP="003F05E9">
      <w:pPr>
        <w:spacing w:after="240" w:line="360" w:lineRule="auto"/>
        <w:jc w:val="both"/>
        <w:rPr>
          <w:rFonts w:ascii="Arial Narrow" w:eastAsia="Times New Roman" w:hAnsi="Arial Narrow" w:cs="Times New Roman"/>
        </w:rPr>
      </w:pPr>
    </w:p>
    <w:p w:rsidR="00F51CC0" w:rsidRDefault="00340341" w:rsidP="003F05E9">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t>TRAINING REGIMEN</w:t>
      </w:r>
    </w:p>
    <w:p w:rsidR="00F51CC0" w:rsidRDefault="00A80A5E" w:rsidP="00F51CC0">
      <w:pPr>
        <w:spacing w:after="240" w:line="360" w:lineRule="auto"/>
        <w:jc w:val="both"/>
        <w:rPr>
          <w:rFonts w:ascii="Arial Narrow" w:eastAsia="Times New Roman" w:hAnsi="Arial Narrow" w:cs="Times New Roman"/>
        </w:rPr>
      </w:pPr>
      <w:r w:rsidRPr="00FC5E05">
        <w:rPr>
          <w:rFonts w:ascii="Arial Narrow" w:hAnsi="Arial Narrow" w:cs="Times New Roman"/>
        </w:rPr>
        <w:t xml:space="preserve">The formulation and implementation of a systematic training program was made by qualified coaches with the guidance of a scientific expert from the Sport Science Department, SAI, </w:t>
      </w:r>
      <w:r w:rsidR="00340341" w:rsidRPr="00FC5E05">
        <w:rPr>
          <w:rFonts w:ascii="Arial Narrow" w:hAnsi="Arial Narrow" w:cs="Times New Roman"/>
        </w:rPr>
        <w:t>Kolkata</w:t>
      </w:r>
      <w:r w:rsidRPr="00FC5E05">
        <w:rPr>
          <w:rFonts w:ascii="Arial Narrow" w:hAnsi="Arial Narrow" w:cs="Times New Roman"/>
        </w:rPr>
        <w:t>. Th</w:t>
      </w:r>
      <w:r w:rsidR="00340341" w:rsidRPr="00FC5E05">
        <w:rPr>
          <w:rFonts w:ascii="Arial Narrow" w:hAnsi="Arial Narrow" w:cs="Times New Roman"/>
        </w:rPr>
        <w:t xml:space="preserve">e training regimen for both tribal and </w:t>
      </w:r>
      <w:r w:rsidR="003D20B5" w:rsidRPr="00FC5E05">
        <w:rPr>
          <w:rFonts w:ascii="Arial Narrow" w:hAnsi="Arial Narrow" w:cs="Times New Roman"/>
        </w:rPr>
        <w:t>non-tribal</w:t>
      </w:r>
      <w:r w:rsidR="007D79A7">
        <w:rPr>
          <w:rFonts w:ascii="Arial Narrow" w:hAnsi="Arial Narrow" w:cs="Times New Roman"/>
        </w:rPr>
        <w:t xml:space="preserve"> </w:t>
      </w:r>
      <w:r w:rsidR="0079153A" w:rsidRPr="00FC5E05">
        <w:rPr>
          <w:rFonts w:ascii="Arial Narrow" w:hAnsi="Arial Narrow" w:cs="Times New Roman"/>
        </w:rPr>
        <w:t>athletes</w:t>
      </w:r>
      <w:r w:rsidRPr="00FC5E05">
        <w:rPr>
          <w:rFonts w:ascii="Arial Narrow" w:hAnsi="Arial Narrow" w:cs="Times New Roman"/>
        </w:rPr>
        <w:t xml:space="preserve"> of the present study was held on average 4 to 5 hours every day except Sundays, which makes about 30 hours in a week. There were two sessions a day, i.e. the morning session and the evening session, both of which comprised physical training for one hour and skill training for about two hours. The physical training schedule included different strength and muscular endurance training programs along with flexibility exercises. A warm-up and cool-down session before and after the main practice were also included in the program. Beside</w:t>
      </w:r>
      <w:r w:rsidR="00340341" w:rsidRPr="00FC5E05">
        <w:rPr>
          <w:rFonts w:ascii="Arial Narrow" w:hAnsi="Arial Narrow" w:cs="Times New Roman"/>
        </w:rPr>
        <w:t>s</w:t>
      </w:r>
      <w:r w:rsidRPr="00FC5E05">
        <w:rPr>
          <w:rFonts w:ascii="Arial Narrow" w:hAnsi="Arial Narrow" w:cs="Times New Roman"/>
        </w:rPr>
        <w:t xml:space="preserve"> the technical and tactical training, the athletes were also provided with a psychological or mental training session</w:t>
      </w:r>
      <w:r w:rsidR="00C95989" w:rsidRPr="00FC5E05">
        <w:rPr>
          <w:rFonts w:ascii="Arial Narrow" w:hAnsi="Arial Narrow" w:cs="Times New Roman"/>
        </w:rPr>
        <w:t xml:space="preserve"> following standard methods as delineated in the studies </w:t>
      </w:r>
      <w:r w:rsidR="00BD7543" w:rsidRPr="00FC5E05">
        <w:rPr>
          <w:rFonts w:ascii="Arial Narrow" w:hAnsi="Arial Narrow" w:cs="Times New Roman"/>
        </w:rPr>
        <w:t xml:space="preserve">of </w:t>
      </w:r>
      <w:r w:rsidR="00965723" w:rsidRPr="00FC5E05">
        <w:rPr>
          <w:rFonts w:ascii="Arial Narrow" w:hAnsi="Arial Narrow" w:cs="Times New Roman"/>
        </w:rPr>
        <w:t>Manna and Adhikar</w:t>
      </w:r>
      <w:r w:rsidR="00BD7543" w:rsidRPr="00FC5E05">
        <w:rPr>
          <w:rFonts w:ascii="Arial Narrow" w:hAnsi="Arial Narrow" w:cs="Times New Roman"/>
        </w:rPr>
        <w:t>i</w:t>
      </w:r>
      <w:r w:rsidR="00965723" w:rsidRPr="00FC5E05">
        <w:rPr>
          <w:rFonts w:ascii="Arial Narrow" w:hAnsi="Arial Narrow" w:cs="Times New Roman"/>
        </w:rPr>
        <w:t xml:space="preserve"> (2018).</w:t>
      </w:r>
    </w:p>
    <w:p w:rsidR="00F51CC0" w:rsidRDefault="002A51F2" w:rsidP="00F51CC0">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t>PROCEDURES</w:t>
      </w:r>
    </w:p>
    <w:p w:rsidR="00F51CC0" w:rsidRPr="00F51CC0" w:rsidRDefault="002A51F2" w:rsidP="00F51CC0">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lastRenderedPageBreak/>
        <w:t>The physical characteristics of the groups including height (cm) &amp; weight (kg) were measured by an anthropometric rod and digital scales, respectively, following a standard procedure (Sodhi</w:t>
      </w:r>
      <w:r w:rsidR="00BD7543" w:rsidRPr="00FC5E05">
        <w:rPr>
          <w:rFonts w:ascii="Arial Narrow" w:eastAsia="Times New Roman" w:hAnsi="Arial Narrow" w:cs="Times New Roman"/>
        </w:rPr>
        <w:t>, 1991</w:t>
      </w:r>
      <w:r w:rsidRPr="00FC5E05">
        <w:rPr>
          <w:rFonts w:ascii="Arial Narrow" w:eastAsia="Times New Roman" w:hAnsi="Arial Narrow" w:cs="Times New Roman"/>
        </w:rPr>
        <w:t>).</w:t>
      </w:r>
    </w:p>
    <w:p w:rsidR="00F51CC0" w:rsidRPr="00F51CC0" w:rsidRDefault="002A51F2" w:rsidP="00F51CC0">
      <w:pPr>
        <w:spacing w:after="240" w:line="360" w:lineRule="auto"/>
        <w:jc w:val="both"/>
        <w:rPr>
          <w:rFonts w:ascii="Arial Narrow" w:eastAsia="Times New Roman" w:hAnsi="Arial Narrow" w:cs="Times New Roman"/>
        </w:rPr>
      </w:pPr>
      <w:r w:rsidRPr="00FC5E05">
        <w:rPr>
          <w:rFonts w:ascii="Arial Narrow" w:eastAsia="Times New Roman" w:hAnsi="Arial Narrow" w:cs="Times New Roman"/>
        </w:rPr>
        <w:t xml:space="preserve">The decimal age of all the subjects was calculated from their date of birth recorded from the original birth certificate, produced by them at the time of testing. </w:t>
      </w:r>
      <w:r w:rsidRPr="00FC5E05">
        <w:rPr>
          <w:rFonts w:ascii="Arial Narrow" w:eastAsia="Times New Roman" w:hAnsi="Arial Narrow" w:cs="Times New Roman"/>
          <w:shd w:val="clear" w:color="auto" w:fill="FFFFFF" w:themeFill="background1"/>
        </w:rPr>
        <w:t xml:space="preserve">The Body Mass Index (BMI) was calculated from body height and weight </w:t>
      </w:r>
      <w:r w:rsidR="00BD7543" w:rsidRPr="00FC5E05">
        <w:rPr>
          <w:rFonts w:ascii="Arial Narrow" w:eastAsia="Times New Roman" w:hAnsi="Arial Narrow" w:cs="Times New Roman"/>
          <w:shd w:val="clear" w:color="auto" w:fill="FFFFFF" w:themeFill="background1"/>
        </w:rPr>
        <w:t>(WHO, 1995</w:t>
      </w:r>
      <w:r w:rsidRPr="00FC5E05">
        <w:rPr>
          <w:rFonts w:ascii="Arial Narrow" w:eastAsia="Times New Roman" w:hAnsi="Arial Narrow" w:cs="Times New Roman"/>
          <w:shd w:val="clear" w:color="auto" w:fill="FFFFFF" w:themeFill="background1"/>
        </w:rPr>
        <w:t>).</w:t>
      </w:r>
    </w:p>
    <w:p w:rsidR="00F51CC0" w:rsidRDefault="003536E7" w:rsidP="00FC0874">
      <w:pPr>
        <w:pStyle w:val="Default"/>
        <w:spacing w:line="360" w:lineRule="auto"/>
        <w:jc w:val="both"/>
        <w:rPr>
          <w:rFonts w:ascii="Arial Narrow" w:eastAsia="Times New Roman" w:hAnsi="Arial Narrow" w:cs="Times New Roman"/>
          <w:color w:val="auto"/>
          <w:sz w:val="22"/>
          <w:szCs w:val="22"/>
          <w:shd w:val="clear" w:color="auto" w:fill="FFFFFF" w:themeFill="background1"/>
        </w:rPr>
      </w:pPr>
      <w:r w:rsidRPr="00FC5E05">
        <w:rPr>
          <w:rFonts w:ascii="Arial Narrow" w:hAnsi="Arial Narrow" w:cs="Times New Roman"/>
          <w:color w:val="auto"/>
          <w:sz w:val="22"/>
          <w:szCs w:val="22"/>
        </w:rPr>
        <w:t>Back strength and hand grip strength (both right and left hand) were measured by a back and grip dynamometer (Senoh, Japan)</w:t>
      </w:r>
      <w:r w:rsidR="00965723" w:rsidRPr="00FC5E05">
        <w:rPr>
          <w:rFonts w:ascii="Arial Narrow" w:hAnsi="Arial Narrow" w:cs="Times New Roman"/>
          <w:color w:val="auto"/>
          <w:sz w:val="22"/>
          <w:szCs w:val="22"/>
        </w:rPr>
        <w:t xml:space="preserve">. </w:t>
      </w:r>
      <w:r w:rsidRPr="00FC5E05">
        <w:rPr>
          <w:rFonts w:ascii="Arial Narrow" w:hAnsi="Arial Narrow" w:cs="Times New Roman"/>
          <w:color w:val="auto"/>
          <w:sz w:val="22"/>
          <w:szCs w:val="22"/>
        </w:rPr>
        <w:t xml:space="preserve">The hip and back flexion as well as extension of the hamstring muscles was evaluated by a modified Sit-and- Reach Test using a ‘Flexometer’ (Lafayette Instrumental Co., USA) following a standard procedure </w:t>
      </w:r>
      <w:r w:rsidR="00965723" w:rsidRPr="00FC5E05">
        <w:rPr>
          <w:rFonts w:ascii="Arial Narrow" w:hAnsi="Arial Narrow" w:cs="Times New Roman"/>
          <w:color w:val="auto"/>
          <w:sz w:val="22"/>
          <w:szCs w:val="22"/>
        </w:rPr>
        <w:t>(J</w:t>
      </w:r>
      <w:r w:rsidR="005F6AEC" w:rsidRPr="00FC5E05">
        <w:rPr>
          <w:rFonts w:ascii="Arial Narrow" w:hAnsi="Arial Narrow" w:cs="Times New Roman"/>
          <w:color w:val="auto"/>
          <w:sz w:val="22"/>
          <w:szCs w:val="22"/>
          <w:lang w:bidi="bn-IN"/>
        </w:rPr>
        <w:t xml:space="preserve">ohnson </w:t>
      </w:r>
      <w:r w:rsidR="00965723" w:rsidRPr="00FC5E05">
        <w:rPr>
          <w:rFonts w:ascii="Arial Narrow" w:hAnsi="Arial Narrow" w:cs="Times New Roman"/>
          <w:color w:val="auto"/>
          <w:sz w:val="22"/>
          <w:szCs w:val="22"/>
          <w:lang w:bidi="bn-IN"/>
        </w:rPr>
        <w:t>and Nelson, 1988).</w:t>
      </w:r>
    </w:p>
    <w:p w:rsidR="0079153A" w:rsidRPr="00F51CC0" w:rsidRDefault="003536E7" w:rsidP="00FC0874">
      <w:pPr>
        <w:pStyle w:val="Default"/>
        <w:spacing w:line="360" w:lineRule="auto"/>
        <w:jc w:val="both"/>
        <w:rPr>
          <w:rFonts w:ascii="Arial Narrow" w:eastAsia="Times New Roman" w:hAnsi="Arial Narrow" w:cs="Times New Roman"/>
          <w:color w:val="auto"/>
          <w:sz w:val="22"/>
          <w:szCs w:val="22"/>
          <w:shd w:val="clear" w:color="auto" w:fill="FFFFFF" w:themeFill="background1"/>
        </w:rPr>
      </w:pPr>
      <w:r w:rsidRPr="00FC5E05">
        <w:rPr>
          <w:rFonts w:ascii="Arial Narrow" w:hAnsi="Arial Narrow" w:cs="Times New Roman"/>
          <w:color w:val="auto"/>
          <w:sz w:val="22"/>
          <w:szCs w:val="22"/>
        </w:rPr>
        <w:t>Body composition including fat mass (FM), fat free mass (FFM), total body water (TBW), extracellular water (ECW), intra cellular water (ICW), the ratio between extra and intra cellular water (ECW: ICW), body cell mass (BCM), muscle mass (MM), total body potassium (TBK), total body calcium (TBCa), glycogen and mineral were measured using Bioelectrical Impedance Analysis (BIA) (Maltron</w:t>
      </w:r>
      <w:r w:rsidR="00750491">
        <w:rPr>
          <w:rFonts w:ascii="Arial Narrow" w:hAnsi="Arial Narrow" w:cs="Times New Roman"/>
          <w:color w:val="auto"/>
          <w:sz w:val="22"/>
          <w:szCs w:val="22"/>
        </w:rPr>
        <w:t xml:space="preserve"> </w:t>
      </w:r>
      <w:r w:rsidRPr="00FC5E05">
        <w:rPr>
          <w:rFonts w:ascii="Arial Narrow" w:hAnsi="Arial Narrow" w:cs="Times New Roman"/>
          <w:color w:val="auto"/>
          <w:sz w:val="22"/>
          <w:szCs w:val="22"/>
        </w:rPr>
        <w:t>Bioscan 920-2, Made in UK).</w:t>
      </w:r>
      <w:r w:rsidR="001B30D4">
        <w:rPr>
          <w:rFonts w:ascii="Arial Narrow" w:hAnsi="Arial Narrow" w:cs="Times New Roman"/>
          <w:color w:val="auto"/>
          <w:sz w:val="22"/>
          <w:szCs w:val="22"/>
        </w:rPr>
        <w:t xml:space="preserve"> </w:t>
      </w:r>
      <w:r w:rsidRPr="00FC5E05">
        <w:rPr>
          <w:rFonts w:ascii="Arial Narrow" w:hAnsi="Arial Narrow" w:cs="Times New Roman"/>
          <w:color w:val="auto"/>
          <w:sz w:val="22"/>
          <w:szCs w:val="22"/>
        </w:rPr>
        <w:t>Total body electrical impedan</w:t>
      </w:r>
      <w:r w:rsidR="006A46F3" w:rsidRPr="00FC5E05">
        <w:rPr>
          <w:rFonts w:ascii="Arial Narrow" w:hAnsi="Arial Narrow" w:cs="Times New Roman"/>
          <w:color w:val="auto"/>
          <w:sz w:val="22"/>
          <w:szCs w:val="22"/>
        </w:rPr>
        <w:t>ce to an alternate current (0.2</w:t>
      </w:r>
      <w:r w:rsidRPr="00FC5E05">
        <w:rPr>
          <w:rFonts w:ascii="Arial Narrow" w:hAnsi="Arial Narrow" w:cs="Times New Roman"/>
          <w:color w:val="auto"/>
          <w:sz w:val="22"/>
          <w:szCs w:val="22"/>
        </w:rPr>
        <w:t>mA) with four different frequencies (5, 50, 100 and 200 KHz) was measured using a multi-frequency analyser. Measurements were taken following a standard testing manual of Maltron International. A subject was in a supine position taking rest for 5 minutes on a non-conducting surface, with the arms slightly abducted from the trunk and the legs slightly apart. Before placing the surface electrodes, the sites were cleaned using isopropyl alcohol ensuring adherence and to limit the possible errors. Surface electrodes were placed on the right side of the body on the dorsal surface of the</w:t>
      </w:r>
      <w:r w:rsidR="005F6AEC" w:rsidRPr="00FC5E05">
        <w:rPr>
          <w:rFonts w:ascii="Arial Narrow" w:hAnsi="Arial Narrow" w:cs="Times New Roman"/>
          <w:color w:val="auto"/>
          <w:sz w:val="22"/>
          <w:szCs w:val="22"/>
        </w:rPr>
        <w:t>ir</w:t>
      </w:r>
      <w:r w:rsidRPr="00FC5E05">
        <w:rPr>
          <w:rFonts w:ascii="Arial Narrow" w:hAnsi="Arial Narrow" w:cs="Times New Roman"/>
          <w:color w:val="auto"/>
          <w:sz w:val="22"/>
          <w:szCs w:val="22"/>
        </w:rPr>
        <w:t xml:space="preserve"> hands and feet. In the case of hands, electrodes were placed proximal to the metacarpal-</w:t>
      </w:r>
      <w:r w:rsidR="002107B8" w:rsidRPr="00FC5E05">
        <w:rPr>
          <w:rFonts w:ascii="Arial Narrow" w:hAnsi="Arial Narrow" w:cs="Times New Roman"/>
          <w:color w:val="auto"/>
          <w:sz w:val="22"/>
          <w:szCs w:val="22"/>
        </w:rPr>
        <w:t>phalange</w:t>
      </w:r>
      <w:r w:rsidRPr="00FC5E05">
        <w:rPr>
          <w:rFonts w:ascii="Arial Narrow" w:hAnsi="Arial Narrow" w:cs="Times New Roman"/>
          <w:color w:val="auto"/>
          <w:sz w:val="22"/>
          <w:szCs w:val="22"/>
        </w:rPr>
        <w:t xml:space="preserve"> and medially between the distal prominences of the radius and ulna. In the case of feet, electrodes were placed proximal to the metatarsal-</w:t>
      </w:r>
      <w:r w:rsidR="00B564F9" w:rsidRPr="00FC5E05">
        <w:rPr>
          <w:rFonts w:ascii="Arial Narrow" w:hAnsi="Arial Narrow" w:cs="Times New Roman"/>
          <w:color w:val="auto"/>
          <w:sz w:val="22"/>
          <w:szCs w:val="22"/>
        </w:rPr>
        <w:t>phalange</w:t>
      </w:r>
      <w:r w:rsidRPr="00FC5E05">
        <w:rPr>
          <w:rFonts w:ascii="Arial Narrow" w:hAnsi="Arial Narrow" w:cs="Times New Roman"/>
          <w:color w:val="auto"/>
          <w:sz w:val="22"/>
          <w:szCs w:val="22"/>
        </w:rPr>
        <w:t xml:space="preserve"> joints, respectively, and also medially between the medial and lateral malleoli at the ankle. Before testing, the analyser was calibrated according to the manufacturer’s instructions. Before taking the measurement, athletes were instructed, in consistence with Heyward and Stolarczyk</w:t>
      </w:r>
      <w:r w:rsidR="00750491">
        <w:rPr>
          <w:rFonts w:ascii="Arial Narrow" w:hAnsi="Arial Narrow" w:cs="Times New Roman"/>
          <w:color w:val="auto"/>
          <w:sz w:val="22"/>
          <w:szCs w:val="22"/>
        </w:rPr>
        <w:t xml:space="preserve"> </w:t>
      </w:r>
      <w:r w:rsidR="00B564F9" w:rsidRPr="00FC5E05">
        <w:rPr>
          <w:rFonts w:ascii="Arial Narrow" w:hAnsi="Arial Narrow" w:cs="Times New Roman"/>
          <w:color w:val="auto"/>
          <w:sz w:val="22"/>
          <w:szCs w:val="22"/>
        </w:rPr>
        <w:t>(1996)</w:t>
      </w:r>
      <w:r w:rsidR="00FC0874" w:rsidRPr="00FC5E05">
        <w:rPr>
          <w:rFonts w:ascii="Arial Narrow" w:hAnsi="Arial Narrow" w:cs="Times New Roman"/>
          <w:color w:val="auto"/>
          <w:sz w:val="22"/>
          <w:szCs w:val="22"/>
        </w:rPr>
        <w:t xml:space="preserve"> t</w:t>
      </w:r>
      <w:r w:rsidRPr="00FC5E05">
        <w:rPr>
          <w:rFonts w:ascii="Arial Narrow" w:hAnsi="Arial Narrow" w:cs="Times New Roman"/>
          <w:color w:val="auto"/>
          <w:sz w:val="22"/>
          <w:szCs w:val="22"/>
        </w:rPr>
        <w:t>o follow the guidelines: 1) no heavy exercise 12h before the test; 2) no large meals 4h before the test; and 3) consumption of liquids limited to 1% of body weight, or, two 8-oz glasses of water, 2h before the test. All the tests were conducted at a room temperature varying from 23 to 25 degree centigrade with relative humidity varying between 50–60%.</w:t>
      </w:r>
      <w:r w:rsidR="0079153A" w:rsidRPr="00FC5E05">
        <w:rPr>
          <w:rFonts w:ascii="Arial Narrow" w:hAnsi="Arial Narrow" w:cs="Times New Roman"/>
          <w:color w:val="auto"/>
          <w:sz w:val="22"/>
          <w:szCs w:val="22"/>
        </w:rPr>
        <w:t xml:space="preserve"> PFT was as</w:t>
      </w:r>
      <w:r w:rsidR="0080718F" w:rsidRPr="00FC5E05">
        <w:rPr>
          <w:rFonts w:ascii="Arial Narrow" w:hAnsi="Arial Narrow" w:cs="Times New Roman"/>
          <w:color w:val="auto"/>
          <w:sz w:val="22"/>
          <w:szCs w:val="22"/>
        </w:rPr>
        <w:t>sessed using digital spirometer.</w:t>
      </w:r>
    </w:p>
    <w:p w:rsidR="00C6635C" w:rsidRDefault="00C6635C" w:rsidP="00F51CC0">
      <w:pPr>
        <w:pStyle w:val="Default"/>
        <w:spacing w:line="360" w:lineRule="auto"/>
        <w:jc w:val="both"/>
        <w:rPr>
          <w:rFonts w:ascii="Arial Narrow" w:hAnsi="Arial Narrow" w:cs="Times New Roman"/>
          <w:b/>
          <w:bCs/>
          <w:color w:val="auto"/>
          <w:sz w:val="22"/>
          <w:szCs w:val="22"/>
        </w:rPr>
      </w:pPr>
    </w:p>
    <w:p w:rsidR="00F51CC0" w:rsidRPr="007320A0" w:rsidRDefault="00A432AB" w:rsidP="00F51CC0">
      <w:pPr>
        <w:pStyle w:val="Default"/>
        <w:spacing w:line="360" w:lineRule="auto"/>
        <w:jc w:val="both"/>
        <w:rPr>
          <w:rFonts w:ascii="Arial Narrow" w:hAnsi="Arial Narrow" w:cs="Times New Roman"/>
          <w:b/>
          <w:bCs/>
          <w:color w:val="auto"/>
          <w:sz w:val="22"/>
          <w:szCs w:val="22"/>
        </w:rPr>
      </w:pPr>
      <w:r w:rsidRPr="007320A0">
        <w:rPr>
          <w:rFonts w:ascii="Arial Narrow" w:hAnsi="Arial Narrow" w:cs="Times New Roman"/>
          <w:b/>
          <w:bCs/>
          <w:color w:val="auto"/>
          <w:sz w:val="22"/>
          <w:szCs w:val="22"/>
        </w:rPr>
        <w:t>RESULTS</w:t>
      </w:r>
    </w:p>
    <w:p w:rsidR="00A14580" w:rsidRPr="009A0084" w:rsidRDefault="00A14580" w:rsidP="00A14580">
      <w:pPr>
        <w:pStyle w:val="Default"/>
        <w:spacing w:line="360" w:lineRule="auto"/>
        <w:jc w:val="both"/>
        <w:rPr>
          <w:rFonts w:ascii="Arial Narrow" w:hAnsi="Arial Narrow" w:cs="Times New Roman"/>
          <w:color w:val="auto"/>
          <w:sz w:val="22"/>
          <w:szCs w:val="22"/>
        </w:rPr>
      </w:pPr>
      <w:r w:rsidRPr="009A0084">
        <w:rPr>
          <w:rFonts w:ascii="Arial Narrow" w:hAnsi="Arial Narrow" w:cs="Times New Roman"/>
          <w:sz w:val="22"/>
          <w:szCs w:val="22"/>
        </w:rPr>
        <w:t>Table 1</w:t>
      </w:r>
      <w:r w:rsidR="00FC38A0">
        <w:rPr>
          <w:rFonts w:ascii="Arial Narrow" w:hAnsi="Arial Narrow" w:cs="Times New Roman"/>
          <w:sz w:val="22"/>
          <w:szCs w:val="22"/>
        </w:rPr>
        <w:t xml:space="preserve"> demonstrates the mean value, standard deviation</w:t>
      </w:r>
      <w:r w:rsidRPr="009A0084">
        <w:rPr>
          <w:rFonts w:ascii="Arial Narrow" w:hAnsi="Arial Narrow" w:cs="Times New Roman"/>
          <w:sz w:val="22"/>
          <w:szCs w:val="22"/>
        </w:rPr>
        <w:t xml:space="preserve">, F value (level of significance) and P value (Post Hoc) of some physical parameters of tribal </w:t>
      </w:r>
      <w:r w:rsidR="00FC38A0">
        <w:rPr>
          <w:rFonts w:ascii="Arial Narrow" w:hAnsi="Arial Narrow" w:cs="Times New Roman"/>
          <w:sz w:val="22"/>
          <w:szCs w:val="22"/>
        </w:rPr>
        <w:t>and non-tribal male footballers</w:t>
      </w:r>
      <w:r w:rsidRPr="009A0084">
        <w:rPr>
          <w:rFonts w:ascii="Arial Narrow" w:hAnsi="Arial Narrow" w:cs="Times New Roman"/>
          <w:sz w:val="22"/>
          <w:szCs w:val="22"/>
        </w:rPr>
        <w:t>.</w:t>
      </w:r>
      <w:r w:rsidR="00FC38A0">
        <w:rPr>
          <w:rFonts w:ascii="Arial Narrow" w:hAnsi="Arial Narrow" w:cs="Times New Roman"/>
          <w:sz w:val="22"/>
          <w:szCs w:val="22"/>
        </w:rPr>
        <w:t xml:space="preserve"> </w:t>
      </w:r>
      <w:r w:rsidRPr="009A0084">
        <w:rPr>
          <w:rFonts w:ascii="Arial Narrow" w:hAnsi="Arial Narrow" w:cs="Times New Roman"/>
          <w:sz w:val="22"/>
          <w:szCs w:val="22"/>
        </w:rPr>
        <w:t>Body weight was found to be significantly higher in case of non-tribal footballers</w:t>
      </w:r>
      <w:r>
        <w:rPr>
          <w:rFonts w:ascii="Arial Narrow" w:hAnsi="Arial Narrow" w:cs="Times New Roman"/>
          <w:sz w:val="22"/>
          <w:szCs w:val="22"/>
        </w:rPr>
        <w:t xml:space="preserve"> </w:t>
      </w:r>
      <w:r w:rsidRPr="009A0084">
        <w:rPr>
          <w:rFonts w:ascii="Arial Narrow" w:hAnsi="Arial Narrow" w:cs="Times New Roman"/>
          <w:sz w:val="22"/>
          <w:szCs w:val="22"/>
        </w:rPr>
        <w:t xml:space="preserve">(166.4±7.77) than their tribal peers (161.62±5.56) at (p&lt;0.01). </w:t>
      </w:r>
      <w:r>
        <w:rPr>
          <w:rFonts w:ascii="Arial Narrow" w:hAnsi="Arial Narrow" w:cs="Times New Roman"/>
          <w:sz w:val="22"/>
          <w:szCs w:val="22"/>
        </w:rPr>
        <w:t>BMI, fat free mass, fat%, right hand grip strength, left hand grip strength of tribal footballers were found to be (</w:t>
      </w:r>
      <w:r w:rsidRPr="00D71FDC">
        <w:rPr>
          <w:rFonts w:ascii="Arial Narrow" w:hAnsi="Arial Narrow" w:cs="Times New Roman"/>
          <w:sz w:val="22"/>
          <w:szCs w:val="22"/>
        </w:rPr>
        <w:t>19.89±0.89</w:t>
      </w:r>
      <w:r>
        <w:rPr>
          <w:rFonts w:ascii="Arial Narrow" w:hAnsi="Arial Narrow" w:cs="Times New Roman"/>
          <w:sz w:val="22"/>
          <w:szCs w:val="22"/>
        </w:rPr>
        <w:t>)</w:t>
      </w:r>
      <w:r w:rsidRPr="00D71FDC">
        <w:rPr>
          <w:rFonts w:ascii="Arial Narrow" w:hAnsi="Arial Narrow" w:cs="Times New Roman"/>
          <w:sz w:val="22"/>
          <w:szCs w:val="22"/>
        </w:rPr>
        <w:t xml:space="preserve">, </w:t>
      </w:r>
      <w:r>
        <w:rPr>
          <w:rFonts w:ascii="Arial Narrow" w:hAnsi="Arial Narrow" w:cs="Times New Roman"/>
          <w:sz w:val="22"/>
          <w:szCs w:val="22"/>
        </w:rPr>
        <w:t>(</w:t>
      </w:r>
      <w:r w:rsidRPr="00D71FDC">
        <w:rPr>
          <w:rFonts w:ascii="Arial Narrow" w:hAnsi="Arial Narrow" w:cs="Times New Roman"/>
          <w:sz w:val="22"/>
          <w:szCs w:val="22"/>
        </w:rPr>
        <w:t>88.18±2.67</w:t>
      </w:r>
      <w:r>
        <w:rPr>
          <w:rFonts w:ascii="Arial Narrow" w:hAnsi="Arial Narrow" w:cs="Times New Roman"/>
          <w:sz w:val="22"/>
          <w:szCs w:val="22"/>
        </w:rPr>
        <w:t>),</w:t>
      </w:r>
      <w:r w:rsidRPr="009A0084">
        <w:rPr>
          <w:rFonts w:ascii="Arial Narrow" w:hAnsi="Arial Narrow" w:cs="Times New Roman"/>
          <w:sz w:val="22"/>
          <w:szCs w:val="22"/>
        </w:rPr>
        <w:t xml:space="preserve"> </w:t>
      </w:r>
      <w:r>
        <w:rPr>
          <w:rFonts w:ascii="Arial Narrow" w:hAnsi="Arial Narrow" w:cs="Times New Roman"/>
          <w:sz w:val="22"/>
          <w:szCs w:val="22"/>
        </w:rPr>
        <w:t>(</w:t>
      </w:r>
      <w:r w:rsidRPr="00603FE1">
        <w:rPr>
          <w:rFonts w:ascii="Arial Narrow" w:hAnsi="Arial Narrow" w:cs="Times New Roman"/>
          <w:sz w:val="22"/>
          <w:szCs w:val="22"/>
        </w:rPr>
        <w:t>12.28±2.30</w:t>
      </w:r>
      <w:r>
        <w:rPr>
          <w:rFonts w:ascii="Arial Narrow" w:hAnsi="Arial Narrow" w:cs="Times New Roman"/>
          <w:sz w:val="22"/>
          <w:szCs w:val="22"/>
        </w:rPr>
        <w:t>), (</w:t>
      </w:r>
      <w:r w:rsidRPr="00603FE1">
        <w:rPr>
          <w:rFonts w:ascii="Arial Narrow" w:hAnsi="Arial Narrow" w:cs="Times New Roman"/>
          <w:sz w:val="22"/>
          <w:szCs w:val="22"/>
        </w:rPr>
        <w:t>38.0±4.24</w:t>
      </w:r>
      <w:r>
        <w:rPr>
          <w:rFonts w:ascii="Arial Narrow" w:hAnsi="Arial Narrow" w:cs="Times New Roman"/>
          <w:sz w:val="22"/>
          <w:szCs w:val="22"/>
        </w:rPr>
        <w:t xml:space="preserve">) </w:t>
      </w:r>
      <w:r w:rsidR="007E0D4E">
        <w:rPr>
          <w:rFonts w:ascii="Arial Narrow" w:hAnsi="Arial Narrow" w:cs="Times New Roman"/>
          <w:sz w:val="22"/>
          <w:szCs w:val="22"/>
        </w:rPr>
        <w:t>and (</w:t>
      </w:r>
      <w:r w:rsidRPr="00603FE1">
        <w:rPr>
          <w:rFonts w:ascii="Times New Roman" w:hAnsi="Times New Roman" w:cs="Times New Roman"/>
          <w:sz w:val="22"/>
          <w:szCs w:val="22"/>
        </w:rPr>
        <w:t>37.5±4.65</w:t>
      </w:r>
      <w:r>
        <w:rPr>
          <w:rFonts w:ascii="Times New Roman" w:hAnsi="Times New Roman" w:cs="Times New Roman"/>
          <w:sz w:val="22"/>
          <w:szCs w:val="22"/>
        </w:rPr>
        <w:t xml:space="preserve">) </w:t>
      </w:r>
      <w:r w:rsidR="007E0D4E">
        <w:rPr>
          <w:rFonts w:ascii="Times New Roman" w:hAnsi="Times New Roman" w:cs="Times New Roman"/>
          <w:sz w:val="22"/>
          <w:szCs w:val="22"/>
        </w:rPr>
        <w:t>respectively and</w:t>
      </w:r>
      <w:r>
        <w:rPr>
          <w:rFonts w:ascii="Times New Roman" w:hAnsi="Times New Roman" w:cs="Times New Roman"/>
          <w:sz w:val="22"/>
          <w:szCs w:val="22"/>
        </w:rPr>
        <w:t xml:space="preserve"> in case of their </w:t>
      </w:r>
      <w:r>
        <w:rPr>
          <w:rFonts w:ascii="Times New Roman" w:hAnsi="Times New Roman" w:cs="Times New Roman"/>
          <w:sz w:val="22"/>
          <w:szCs w:val="22"/>
        </w:rPr>
        <w:lastRenderedPageBreak/>
        <w:t>non tribal peers (</w:t>
      </w:r>
      <w:r w:rsidRPr="004B7390">
        <w:rPr>
          <w:rFonts w:ascii="Arial Narrow" w:hAnsi="Arial Narrow" w:cs="Times New Roman"/>
          <w:sz w:val="22"/>
          <w:szCs w:val="22"/>
        </w:rPr>
        <w:t>20.52±1.49</w:t>
      </w:r>
      <w:r w:rsidR="007E0D4E">
        <w:rPr>
          <w:rFonts w:ascii="Arial Narrow" w:hAnsi="Arial Narrow" w:cs="Times New Roman"/>
          <w:sz w:val="22"/>
          <w:szCs w:val="22"/>
        </w:rPr>
        <w:t>),</w:t>
      </w:r>
      <w:r>
        <w:rPr>
          <w:rFonts w:ascii="Arial Narrow" w:hAnsi="Arial Narrow" w:cs="Times New Roman"/>
          <w:sz w:val="22"/>
          <w:szCs w:val="22"/>
        </w:rPr>
        <w:t xml:space="preserve"> (</w:t>
      </w:r>
      <w:r w:rsidRPr="00CE7E36">
        <w:rPr>
          <w:rFonts w:ascii="Arial Narrow" w:hAnsi="Arial Narrow" w:cs="Times New Roman"/>
          <w:sz w:val="22"/>
          <w:szCs w:val="22"/>
        </w:rPr>
        <w:t>88.85±4.80</w:t>
      </w:r>
      <w:r>
        <w:rPr>
          <w:rFonts w:ascii="Arial Narrow" w:hAnsi="Arial Narrow" w:cs="Times New Roman"/>
          <w:sz w:val="22"/>
          <w:szCs w:val="22"/>
        </w:rPr>
        <w:t>), (</w:t>
      </w:r>
      <w:r w:rsidRPr="00CE7E36">
        <w:rPr>
          <w:rFonts w:ascii="Arial Narrow" w:hAnsi="Arial Narrow" w:cs="Times New Roman"/>
          <w:sz w:val="22"/>
          <w:szCs w:val="22"/>
        </w:rPr>
        <w:t>10.96±4.43</w:t>
      </w:r>
      <w:r>
        <w:rPr>
          <w:rFonts w:ascii="Arial Narrow" w:hAnsi="Arial Narrow" w:cs="Times New Roman"/>
          <w:sz w:val="22"/>
          <w:szCs w:val="22"/>
        </w:rPr>
        <w:t>), (</w:t>
      </w:r>
      <w:r w:rsidRPr="00CE7E36">
        <w:rPr>
          <w:rFonts w:ascii="Arial Narrow" w:hAnsi="Arial Narrow" w:cs="Times New Roman"/>
          <w:sz w:val="22"/>
          <w:szCs w:val="22"/>
        </w:rPr>
        <w:t>34.7±5.29</w:t>
      </w:r>
      <w:r>
        <w:rPr>
          <w:rFonts w:ascii="Arial Narrow" w:hAnsi="Arial Narrow" w:cs="Times New Roman"/>
          <w:sz w:val="22"/>
          <w:szCs w:val="22"/>
        </w:rPr>
        <w:t>) and (</w:t>
      </w:r>
      <w:r w:rsidRPr="00DB6A3C">
        <w:rPr>
          <w:rFonts w:ascii="Arial Narrow" w:hAnsi="Arial Narrow" w:cs="Times New Roman"/>
          <w:sz w:val="22"/>
          <w:szCs w:val="22"/>
        </w:rPr>
        <w:t>34.7±6.07</w:t>
      </w:r>
      <w:r w:rsidR="007E0D4E">
        <w:rPr>
          <w:rFonts w:ascii="Arial Narrow" w:hAnsi="Arial Narrow" w:cs="Times New Roman"/>
          <w:sz w:val="22"/>
          <w:szCs w:val="22"/>
        </w:rPr>
        <w:t xml:space="preserve">). </w:t>
      </w:r>
      <w:r w:rsidRPr="009A0084">
        <w:rPr>
          <w:rFonts w:ascii="Arial Narrow" w:hAnsi="Arial Narrow" w:cs="Times New Roman"/>
          <w:sz w:val="22"/>
          <w:szCs w:val="22"/>
        </w:rPr>
        <w:t>Relative back strength of tribal group</w:t>
      </w:r>
      <w:r>
        <w:rPr>
          <w:rFonts w:ascii="Arial Narrow" w:hAnsi="Arial Narrow" w:cs="Times New Roman"/>
          <w:sz w:val="22"/>
          <w:szCs w:val="22"/>
        </w:rPr>
        <w:t xml:space="preserve"> (</w:t>
      </w:r>
      <w:r w:rsidRPr="00F77DE8">
        <w:rPr>
          <w:rFonts w:ascii="Arial Narrow" w:hAnsi="Arial Narrow" w:cs="Times New Roman"/>
          <w:sz w:val="22"/>
          <w:szCs w:val="22"/>
        </w:rPr>
        <w:t>2.2±0.33</w:t>
      </w:r>
      <w:r>
        <w:rPr>
          <w:rFonts w:ascii="Arial Narrow" w:hAnsi="Arial Narrow" w:cs="Times New Roman"/>
          <w:sz w:val="22"/>
          <w:szCs w:val="22"/>
        </w:rPr>
        <w:t>)</w:t>
      </w:r>
      <w:r w:rsidRPr="00F77DE8">
        <w:rPr>
          <w:rFonts w:ascii="Arial Narrow" w:hAnsi="Arial Narrow" w:cs="Times New Roman"/>
          <w:sz w:val="22"/>
          <w:szCs w:val="22"/>
        </w:rPr>
        <w:t xml:space="preserve"> </w:t>
      </w:r>
      <w:r>
        <w:rPr>
          <w:rFonts w:ascii="Arial Narrow" w:hAnsi="Arial Narrow" w:cs="Times New Roman"/>
          <w:sz w:val="22"/>
          <w:szCs w:val="22"/>
        </w:rPr>
        <w:t xml:space="preserve"> </w:t>
      </w:r>
      <w:r w:rsidRPr="009A0084">
        <w:rPr>
          <w:rFonts w:ascii="Arial Narrow" w:hAnsi="Arial Narrow" w:cs="Times New Roman"/>
          <w:sz w:val="22"/>
          <w:szCs w:val="22"/>
        </w:rPr>
        <w:t xml:space="preserve"> were found to be significantly higher than non-tribal </w:t>
      </w:r>
      <w:r>
        <w:rPr>
          <w:rFonts w:ascii="Arial Narrow" w:hAnsi="Arial Narrow" w:cs="Times New Roman"/>
          <w:sz w:val="22"/>
          <w:szCs w:val="22"/>
        </w:rPr>
        <w:t>(</w:t>
      </w:r>
      <w:r w:rsidRPr="00F77DE8">
        <w:rPr>
          <w:rFonts w:ascii="Arial Narrow" w:hAnsi="Arial Narrow" w:cs="Times New Roman"/>
          <w:sz w:val="22"/>
          <w:szCs w:val="22"/>
        </w:rPr>
        <w:t>1.5±0.16</w:t>
      </w:r>
      <w:r>
        <w:rPr>
          <w:rFonts w:ascii="Arial Narrow" w:hAnsi="Arial Narrow" w:cs="Times New Roman"/>
          <w:sz w:val="22"/>
          <w:szCs w:val="22"/>
        </w:rPr>
        <w:t>)</w:t>
      </w:r>
      <w:r>
        <w:rPr>
          <w:rFonts w:ascii="Times New Roman" w:hAnsi="Times New Roman" w:cs="Times New Roman"/>
          <w:sz w:val="16"/>
          <w:szCs w:val="16"/>
        </w:rPr>
        <w:t xml:space="preserve"> </w:t>
      </w:r>
      <w:r w:rsidRPr="009A0084">
        <w:rPr>
          <w:rFonts w:ascii="Arial Narrow" w:hAnsi="Arial Narrow" w:cs="Times New Roman"/>
          <w:sz w:val="22"/>
          <w:szCs w:val="22"/>
        </w:rPr>
        <w:t>at</w:t>
      </w:r>
      <w:r>
        <w:rPr>
          <w:rFonts w:ascii="Arial Narrow" w:hAnsi="Arial Narrow" w:cs="Times New Roman"/>
          <w:sz w:val="22"/>
          <w:szCs w:val="22"/>
        </w:rPr>
        <w:t xml:space="preserve"> </w:t>
      </w:r>
      <w:r w:rsidRPr="009A0084">
        <w:rPr>
          <w:rFonts w:ascii="Arial Narrow" w:hAnsi="Arial Narrow" w:cs="Times New Roman"/>
          <w:sz w:val="22"/>
          <w:szCs w:val="22"/>
        </w:rPr>
        <w:t>(p&lt;0.01).</w:t>
      </w:r>
    </w:p>
    <w:p w:rsidR="00F51CC0" w:rsidRPr="007320A0" w:rsidRDefault="00F51CC0" w:rsidP="005F07EE">
      <w:pPr>
        <w:spacing w:line="360" w:lineRule="auto"/>
        <w:jc w:val="both"/>
        <w:rPr>
          <w:rFonts w:ascii="Arial Narrow" w:hAnsi="Arial Narrow" w:cs="Times New Roman"/>
          <w:b/>
          <w:bCs/>
          <w:u w:val="single"/>
        </w:rPr>
      </w:pPr>
    </w:p>
    <w:p w:rsidR="00F51CC0" w:rsidRPr="007320A0" w:rsidRDefault="00F51CC0" w:rsidP="005F07EE">
      <w:pPr>
        <w:spacing w:line="360" w:lineRule="auto"/>
        <w:jc w:val="both"/>
        <w:rPr>
          <w:rFonts w:ascii="Arial Narrow" w:hAnsi="Arial Narrow" w:cs="Times New Roman"/>
          <w:b/>
          <w:bCs/>
          <w:u w:val="single"/>
        </w:rPr>
      </w:pPr>
    </w:p>
    <w:p w:rsidR="00F51CC0" w:rsidRPr="007320A0" w:rsidRDefault="00F51CC0" w:rsidP="005F07EE">
      <w:pPr>
        <w:spacing w:line="360" w:lineRule="auto"/>
        <w:jc w:val="both"/>
        <w:rPr>
          <w:rFonts w:ascii="Arial Narrow" w:hAnsi="Arial Narrow" w:cs="Times New Roman"/>
          <w:b/>
          <w:bCs/>
          <w:u w:val="single"/>
        </w:rPr>
      </w:pPr>
    </w:p>
    <w:p w:rsidR="00F51CC0" w:rsidRPr="007320A0" w:rsidRDefault="00F51CC0" w:rsidP="005F07EE">
      <w:pPr>
        <w:spacing w:line="360" w:lineRule="auto"/>
        <w:jc w:val="both"/>
        <w:rPr>
          <w:rFonts w:ascii="Arial Narrow" w:hAnsi="Arial Narrow" w:cs="Times New Roman"/>
          <w:b/>
          <w:bCs/>
          <w:u w:val="single"/>
        </w:rPr>
      </w:pPr>
    </w:p>
    <w:p w:rsidR="00F51CC0" w:rsidRPr="007320A0" w:rsidRDefault="00F51CC0" w:rsidP="005F07EE">
      <w:pPr>
        <w:spacing w:line="360" w:lineRule="auto"/>
        <w:jc w:val="both"/>
        <w:rPr>
          <w:rFonts w:ascii="Arial Narrow" w:hAnsi="Arial Narrow" w:cs="Times New Roman"/>
          <w:b/>
          <w:bCs/>
          <w:u w:val="single"/>
        </w:rPr>
      </w:pPr>
    </w:p>
    <w:p w:rsidR="00F51CC0" w:rsidRPr="007320A0" w:rsidRDefault="00F51CC0" w:rsidP="005F07EE">
      <w:pPr>
        <w:spacing w:line="360" w:lineRule="auto"/>
        <w:jc w:val="both"/>
        <w:rPr>
          <w:rFonts w:ascii="Arial Narrow" w:hAnsi="Arial Narrow" w:cs="Times New Roman"/>
          <w:b/>
          <w:bCs/>
          <w:u w:val="single"/>
        </w:rPr>
      </w:pPr>
    </w:p>
    <w:p w:rsidR="009132B6" w:rsidRPr="007320A0" w:rsidRDefault="0013524D" w:rsidP="005F07EE">
      <w:pPr>
        <w:spacing w:line="360" w:lineRule="auto"/>
        <w:jc w:val="both"/>
        <w:rPr>
          <w:rFonts w:ascii="Arial Narrow" w:hAnsi="Arial Narrow" w:cs="Times New Roman"/>
        </w:rPr>
      </w:pPr>
      <w:r w:rsidRPr="007320A0">
        <w:rPr>
          <w:rFonts w:ascii="Arial Narrow" w:hAnsi="Arial Narrow" w:cs="Times New Roman"/>
          <w:b/>
          <w:bCs/>
          <w:u w:val="single"/>
        </w:rPr>
        <w:t xml:space="preserve">Table </w:t>
      </w:r>
      <w:r w:rsidR="0080718F" w:rsidRPr="007320A0">
        <w:rPr>
          <w:rFonts w:ascii="Arial Narrow" w:hAnsi="Arial Narrow" w:cs="Times New Roman"/>
          <w:b/>
          <w:bCs/>
          <w:u w:val="single"/>
        </w:rPr>
        <w:t>1.</w:t>
      </w:r>
      <w:r w:rsidRPr="007320A0">
        <w:rPr>
          <w:rFonts w:ascii="Arial Narrow" w:hAnsi="Arial Narrow" w:cs="Times New Roman"/>
        </w:rPr>
        <w:t xml:space="preserve">Comparison of </w:t>
      </w:r>
      <w:r w:rsidR="009132B6" w:rsidRPr="007320A0">
        <w:rPr>
          <w:rFonts w:ascii="Arial Narrow" w:hAnsi="Arial Narrow" w:cs="Times New Roman"/>
        </w:rPr>
        <w:t>some physical</w:t>
      </w:r>
      <w:r w:rsidR="009B710C">
        <w:rPr>
          <w:rFonts w:ascii="Arial Narrow" w:hAnsi="Arial Narrow" w:cs="Times New Roman"/>
        </w:rPr>
        <w:t xml:space="preserve"> </w:t>
      </w:r>
      <w:r w:rsidR="009132B6" w:rsidRPr="007320A0">
        <w:rPr>
          <w:rFonts w:ascii="Arial Narrow" w:hAnsi="Arial Narrow" w:cs="Times New Roman"/>
        </w:rPr>
        <w:t xml:space="preserve">parameters of tribal and </w:t>
      </w:r>
      <w:r w:rsidR="00F25E16" w:rsidRPr="007320A0">
        <w:rPr>
          <w:rFonts w:ascii="Arial Narrow" w:hAnsi="Arial Narrow" w:cs="Times New Roman"/>
        </w:rPr>
        <w:t>non-tribal</w:t>
      </w:r>
      <w:r w:rsidR="009132B6" w:rsidRPr="007320A0">
        <w:rPr>
          <w:rFonts w:ascii="Arial Narrow" w:hAnsi="Arial Narrow" w:cs="Times New Roman"/>
        </w:rPr>
        <w:t xml:space="preserve">   male footballers</w:t>
      </w:r>
    </w:p>
    <w:tbl>
      <w:tblPr>
        <w:tblStyle w:val="TableGrid"/>
        <w:tblW w:w="9464" w:type="dxa"/>
        <w:tblLayout w:type="fixed"/>
        <w:tblLook w:val="04A0"/>
      </w:tblPr>
      <w:tblGrid>
        <w:gridCol w:w="2376"/>
        <w:gridCol w:w="1418"/>
        <w:gridCol w:w="1559"/>
        <w:gridCol w:w="1276"/>
        <w:gridCol w:w="1276"/>
        <w:gridCol w:w="1559"/>
      </w:tblGrid>
      <w:tr w:rsidR="00645E1C" w:rsidRPr="007320A0" w:rsidTr="005F07EE">
        <w:trPr>
          <w:trHeight w:val="53"/>
        </w:trPr>
        <w:tc>
          <w:tcPr>
            <w:tcW w:w="23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VARIABLES</w:t>
            </w:r>
          </w:p>
        </w:tc>
        <w:tc>
          <w:tcPr>
            <w:tcW w:w="2977" w:type="dxa"/>
            <w:gridSpan w:val="2"/>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FOOTBALL</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 VALUE</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 VALUE</w:t>
            </w:r>
          </w:p>
        </w:tc>
        <w:tc>
          <w:tcPr>
            <w:tcW w:w="1559"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POST HOC</w:t>
            </w:r>
          </w:p>
        </w:tc>
      </w:tr>
      <w:tr w:rsidR="0013524D" w:rsidRPr="007320A0" w:rsidTr="00FA6D69">
        <w:tc>
          <w:tcPr>
            <w:tcW w:w="2376"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TRIBAL</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NON TRIBAL</w:t>
            </w:r>
          </w:p>
        </w:tc>
        <w:tc>
          <w:tcPr>
            <w:tcW w:w="1276"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276"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559" w:type="dxa"/>
            <w:vMerge/>
          </w:tcPr>
          <w:p w:rsidR="009132B6" w:rsidRPr="007320A0" w:rsidRDefault="009132B6" w:rsidP="00D3558C">
            <w:pPr>
              <w:spacing w:line="360" w:lineRule="auto"/>
              <w:jc w:val="center"/>
              <w:rPr>
                <w:rFonts w:ascii="Times New Roman" w:hAnsi="Times New Roman" w:cs="Times New Roman"/>
                <w:sz w:val="16"/>
                <w:szCs w:val="16"/>
              </w:rPr>
            </w:pPr>
          </w:p>
        </w:tc>
      </w:tr>
      <w:tr w:rsidR="0013524D" w:rsidRPr="007320A0" w:rsidTr="00FA6D69">
        <w:tc>
          <w:tcPr>
            <w:tcW w:w="2376"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A</w:t>
            </w:r>
            <w:r w:rsidR="001C6F6F" w:rsidRPr="007320A0">
              <w:rPr>
                <w:rFonts w:ascii="Times New Roman" w:hAnsi="Times New Roman" w:cs="Times New Roman"/>
                <w:sz w:val="16"/>
                <w:szCs w:val="16"/>
              </w:rPr>
              <w:t>ge (yrs)</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15.42±1.40</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15.51±1.60</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.018</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.895</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13524D" w:rsidRPr="007320A0" w:rsidTr="00FA6D69">
        <w:tc>
          <w:tcPr>
            <w:tcW w:w="2376" w:type="dxa"/>
          </w:tcPr>
          <w:p w:rsidR="009132B6" w:rsidRPr="007320A0" w:rsidRDefault="001C6F6F"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Body height (cm)</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161.62±5.56</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166.4±7.77</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2.500</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.131</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13524D" w:rsidRPr="007320A0" w:rsidTr="00FA6D69">
        <w:tc>
          <w:tcPr>
            <w:tcW w:w="2376" w:type="dxa"/>
          </w:tcPr>
          <w:p w:rsidR="009132B6" w:rsidRPr="007320A0" w:rsidRDefault="001C6F6F"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Bodyweight (kg)</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52.05±4.19</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56.7±6.06</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3.985</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.048</w:t>
            </w:r>
          </w:p>
        </w:tc>
        <w:tc>
          <w:tcPr>
            <w:tcW w:w="1559" w:type="dxa"/>
          </w:tcPr>
          <w:p w:rsidR="009132B6" w:rsidRPr="007320A0" w:rsidRDefault="00FA6D69"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 xml:space="preserve">T </w:t>
            </w:r>
            <w:r w:rsidR="009132B6" w:rsidRPr="007320A0">
              <w:rPr>
                <w:rFonts w:ascii="Times New Roman" w:hAnsi="Times New Roman" w:cs="Times New Roman"/>
                <w:sz w:val="16"/>
                <w:szCs w:val="16"/>
              </w:rPr>
              <w:t>Vs. NT*</w:t>
            </w:r>
          </w:p>
        </w:tc>
      </w:tr>
      <w:tr w:rsidR="0013524D" w:rsidRPr="007320A0" w:rsidTr="00FA6D69">
        <w:tc>
          <w:tcPr>
            <w:tcW w:w="2376"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BMI</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19.89±0.89</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20.52±1.49</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1.303</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.269</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13524D" w:rsidRPr="007320A0" w:rsidTr="00FA6D69">
        <w:tc>
          <w:tcPr>
            <w:tcW w:w="2376"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w:t>
            </w:r>
            <w:r w:rsidR="001C6F6F" w:rsidRPr="007320A0">
              <w:rPr>
                <w:rFonts w:ascii="Times New Roman" w:hAnsi="Times New Roman" w:cs="Times New Roman"/>
                <w:sz w:val="16"/>
                <w:szCs w:val="16"/>
              </w:rPr>
              <w:t>at free mass (kg)</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88.18±2.67</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88.85±4.80</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.149</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.704</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13524D" w:rsidRPr="007320A0" w:rsidTr="00FA6D69">
        <w:tc>
          <w:tcPr>
            <w:tcW w:w="2376" w:type="dxa"/>
          </w:tcPr>
          <w:p w:rsidR="009132B6" w:rsidRPr="007320A0" w:rsidRDefault="001C6F6F"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Fat(</w:t>
            </w:r>
            <w:r w:rsidR="009132B6" w:rsidRPr="007320A0">
              <w:rPr>
                <w:rFonts w:ascii="Times New Roman" w:hAnsi="Times New Roman" w:cs="Times New Roman"/>
                <w:sz w:val="16"/>
                <w:szCs w:val="16"/>
              </w:rPr>
              <w:t>%</w:t>
            </w:r>
            <w:r w:rsidRPr="007320A0">
              <w:rPr>
                <w:rFonts w:ascii="Times New Roman" w:hAnsi="Times New Roman" w:cs="Times New Roman"/>
                <w:sz w:val="16"/>
                <w:szCs w:val="16"/>
              </w:rPr>
              <w:t>)</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12.28±2.30</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10.96±4.43</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.702</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.413</w:t>
            </w:r>
          </w:p>
        </w:tc>
        <w:tc>
          <w:tcPr>
            <w:tcW w:w="1559" w:type="dxa"/>
          </w:tcPr>
          <w:p w:rsidR="009132B6" w:rsidRPr="007320A0" w:rsidRDefault="009132B6" w:rsidP="00D3558C">
            <w:pPr>
              <w:spacing w:line="360" w:lineRule="auto"/>
              <w:jc w:val="center"/>
              <w:rPr>
                <w:rFonts w:ascii="Times New Roman" w:hAnsi="Times New Roman" w:cs="Times New Roman"/>
              </w:rPr>
            </w:pPr>
            <w:r w:rsidRPr="007320A0">
              <w:rPr>
                <w:rFonts w:ascii="Times New Roman" w:hAnsi="Times New Roman" w:cs="Times New Roman"/>
              </w:rPr>
              <w:t>-</w:t>
            </w:r>
          </w:p>
        </w:tc>
      </w:tr>
      <w:tr w:rsidR="0013524D" w:rsidRPr="007320A0" w:rsidTr="00FA6D69">
        <w:trPr>
          <w:trHeight w:val="290"/>
        </w:trPr>
        <w:tc>
          <w:tcPr>
            <w:tcW w:w="2376" w:type="dxa"/>
            <w:tcBorders>
              <w:bottom w:val="single" w:sz="4" w:space="0" w:color="auto"/>
            </w:tcBorders>
          </w:tcPr>
          <w:p w:rsidR="009132B6" w:rsidRPr="007320A0" w:rsidRDefault="00AC6779"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Right  hand  grip strength  (kg)</w:t>
            </w:r>
          </w:p>
        </w:tc>
        <w:tc>
          <w:tcPr>
            <w:tcW w:w="1418" w:type="dxa"/>
            <w:tcBorders>
              <w:bottom w:val="single" w:sz="4" w:space="0" w:color="auto"/>
            </w:tcBorders>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38.0±4.24</w:t>
            </w:r>
          </w:p>
        </w:tc>
        <w:tc>
          <w:tcPr>
            <w:tcW w:w="1559" w:type="dxa"/>
            <w:tcBorders>
              <w:bottom w:val="single" w:sz="4" w:space="0" w:color="auto"/>
            </w:tcBorders>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34.7±5.29</w:t>
            </w:r>
          </w:p>
        </w:tc>
        <w:tc>
          <w:tcPr>
            <w:tcW w:w="1276" w:type="dxa"/>
            <w:tcBorders>
              <w:bottom w:val="single" w:sz="4" w:space="0" w:color="auto"/>
            </w:tcBorders>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2.367</w:t>
            </w:r>
          </w:p>
        </w:tc>
        <w:tc>
          <w:tcPr>
            <w:tcW w:w="1276" w:type="dxa"/>
            <w:tcBorders>
              <w:bottom w:val="single" w:sz="4" w:space="0" w:color="auto"/>
            </w:tcBorders>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.141</w:t>
            </w:r>
          </w:p>
        </w:tc>
        <w:tc>
          <w:tcPr>
            <w:tcW w:w="1559" w:type="dxa"/>
            <w:tcBorders>
              <w:bottom w:val="single" w:sz="4" w:space="0" w:color="auto"/>
            </w:tcBorders>
          </w:tcPr>
          <w:p w:rsidR="009132B6" w:rsidRPr="007320A0" w:rsidRDefault="009132B6" w:rsidP="00D3558C">
            <w:pPr>
              <w:spacing w:line="360" w:lineRule="auto"/>
              <w:jc w:val="center"/>
              <w:rPr>
                <w:rFonts w:ascii="Times New Roman" w:hAnsi="Times New Roman" w:cs="Times New Roman"/>
              </w:rPr>
            </w:pPr>
            <w:r w:rsidRPr="007320A0">
              <w:rPr>
                <w:rFonts w:ascii="Times New Roman" w:hAnsi="Times New Roman" w:cs="Times New Roman"/>
              </w:rPr>
              <w:t>-</w:t>
            </w:r>
          </w:p>
        </w:tc>
      </w:tr>
      <w:tr w:rsidR="0013524D" w:rsidRPr="007320A0" w:rsidTr="00FA6D69">
        <w:trPr>
          <w:trHeight w:val="357"/>
        </w:trPr>
        <w:tc>
          <w:tcPr>
            <w:tcW w:w="2376" w:type="dxa"/>
          </w:tcPr>
          <w:p w:rsidR="009132B6" w:rsidRPr="007320A0" w:rsidRDefault="000273F4"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 xml:space="preserve">Left </w:t>
            </w:r>
            <w:r w:rsidR="00AC6779" w:rsidRPr="007320A0">
              <w:rPr>
                <w:rFonts w:ascii="Times New Roman" w:hAnsi="Times New Roman" w:cs="Times New Roman"/>
                <w:sz w:val="16"/>
                <w:szCs w:val="16"/>
              </w:rPr>
              <w:t>hand grip strength (kg)</w:t>
            </w:r>
          </w:p>
        </w:tc>
        <w:tc>
          <w:tcPr>
            <w:tcW w:w="141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37.5±4.65</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34.7±6.07</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1.340</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.262</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13524D" w:rsidRPr="007320A0" w:rsidTr="00FA6D69">
        <w:tc>
          <w:tcPr>
            <w:tcW w:w="2376"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RELATIVE BACK STRENGTH</w:t>
            </w:r>
          </w:p>
        </w:tc>
        <w:tc>
          <w:tcPr>
            <w:tcW w:w="1418" w:type="dxa"/>
          </w:tcPr>
          <w:p w:rsidR="009132B6" w:rsidRPr="007320A0" w:rsidRDefault="00F17B59"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2.2±0.33</w:t>
            </w:r>
          </w:p>
        </w:tc>
        <w:tc>
          <w:tcPr>
            <w:tcW w:w="1559" w:type="dxa"/>
          </w:tcPr>
          <w:p w:rsidR="009132B6" w:rsidRPr="007320A0" w:rsidRDefault="00F17B59"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1.5±0.16</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8.001</w:t>
            </w:r>
          </w:p>
        </w:tc>
        <w:tc>
          <w:tcPr>
            <w:tcW w:w="1276" w:type="dxa"/>
          </w:tcPr>
          <w:p w:rsidR="009132B6" w:rsidRPr="007320A0" w:rsidRDefault="00D5722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.011</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 xml:space="preserve">T* Vs. </w:t>
            </w:r>
            <w:r w:rsidR="006A72CB" w:rsidRPr="007320A0">
              <w:rPr>
                <w:rFonts w:ascii="Times New Roman" w:hAnsi="Times New Roman" w:cs="Times New Roman"/>
                <w:sz w:val="16"/>
                <w:szCs w:val="16"/>
              </w:rPr>
              <w:t>N</w:t>
            </w:r>
            <w:r w:rsidRPr="007320A0">
              <w:rPr>
                <w:rFonts w:ascii="Times New Roman" w:hAnsi="Times New Roman" w:cs="Times New Roman"/>
                <w:sz w:val="16"/>
                <w:szCs w:val="16"/>
              </w:rPr>
              <w:t>T</w:t>
            </w:r>
          </w:p>
        </w:tc>
      </w:tr>
    </w:tbl>
    <w:p w:rsidR="00C41197" w:rsidRPr="007320A0" w:rsidRDefault="002C0D9A" w:rsidP="005F07EE">
      <w:pPr>
        <w:tabs>
          <w:tab w:val="right" w:pos="9026"/>
        </w:tabs>
        <w:spacing w:line="360" w:lineRule="auto"/>
        <w:jc w:val="both"/>
        <w:rPr>
          <w:rFonts w:ascii="Times New Roman" w:hAnsi="Times New Roman" w:cs="Times New Roman"/>
          <w:sz w:val="16"/>
          <w:szCs w:val="16"/>
        </w:rPr>
      </w:pPr>
      <w:r w:rsidRPr="007320A0">
        <w:rPr>
          <w:rFonts w:ascii="Times New Roman" w:hAnsi="Times New Roman" w:cs="Times New Roman"/>
          <w:color w:val="000000"/>
          <w:sz w:val="16"/>
          <w:szCs w:val="16"/>
        </w:rPr>
        <w:t>Values (</w:t>
      </w:r>
      <w:r w:rsidR="00240AE6" w:rsidRPr="007320A0">
        <w:rPr>
          <w:rFonts w:ascii="Times New Roman" w:hAnsi="Times New Roman" w:cs="Times New Roman"/>
          <w:color w:val="000000"/>
          <w:sz w:val="16"/>
          <w:szCs w:val="16"/>
        </w:rPr>
        <w:t>M</w:t>
      </w:r>
      <w:r w:rsidRPr="007320A0">
        <w:rPr>
          <w:rFonts w:ascii="Times New Roman" w:hAnsi="Times New Roman" w:cs="Times New Roman"/>
          <w:color w:val="000000"/>
          <w:sz w:val="16"/>
          <w:szCs w:val="16"/>
        </w:rPr>
        <w:t>ean ±</w:t>
      </w:r>
      <w:r w:rsidR="00240AE6" w:rsidRPr="007320A0">
        <w:rPr>
          <w:rFonts w:ascii="Times New Roman" w:hAnsi="Times New Roman" w:cs="Times New Roman"/>
          <w:color w:val="000000"/>
          <w:sz w:val="16"/>
          <w:szCs w:val="16"/>
        </w:rPr>
        <w:t>SD</w:t>
      </w:r>
      <w:r w:rsidRPr="007320A0">
        <w:rPr>
          <w:rFonts w:ascii="Times New Roman" w:hAnsi="Times New Roman" w:cs="Times New Roman"/>
          <w:color w:val="000000"/>
          <w:sz w:val="16"/>
          <w:szCs w:val="16"/>
        </w:rPr>
        <w:t>), *= p &lt; 0.01, T=Tribal Group, NT =</w:t>
      </w:r>
      <w:r w:rsidR="000F0150" w:rsidRPr="007320A0">
        <w:rPr>
          <w:rFonts w:ascii="Times New Roman" w:hAnsi="Times New Roman" w:cs="Times New Roman"/>
          <w:color w:val="000000"/>
          <w:sz w:val="16"/>
          <w:szCs w:val="16"/>
        </w:rPr>
        <w:t>Non-Tribal</w:t>
      </w:r>
      <w:r w:rsidRPr="007320A0">
        <w:rPr>
          <w:rFonts w:ascii="Times New Roman" w:hAnsi="Times New Roman" w:cs="Times New Roman"/>
          <w:color w:val="000000"/>
          <w:sz w:val="16"/>
          <w:szCs w:val="16"/>
        </w:rPr>
        <w:t xml:space="preserve"> Group</w:t>
      </w:r>
      <w:r w:rsidR="005F07EE" w:rsidRPr="007320A0">
        <w:rPr>
          <w:rFonts w:ascii="Times New Roman" w:hAnsi="Times New Roman" w:cs="Times New Roman"/>
          <w:color w:val="000000"/>
          <w:sz w:val="16"/>
          <w:szCs w:val="16"/>
        </w:rPr>
        <w:tab/>
      </w:r>
    </w:p>
    <w:p w:rsidR="00A14580" w:rsidRPr="00BF21C5" w:rsidRDefault="00A14580" w:rsidP="00A14580">
      <w:pPr>
        <w:spacing w:line="360" w:lineRule="auto"/>
        <w:jc w:val="both"/>
        <w:rPr>
          <w:rFonts w:ascii="Arial Narrow" w:hAnsi="Arial Narrow" w:cs="Times New Roman"/>
          <w:sz w:val="16"/>
          <w:szCs w:val="16"/>
        </w:rPr>
      </w:pPr>
      <w:r w:rsidRPr="000273F4">
        <w:rPr>
          <w:rFonts w:ascii="Arial Narrow" w:hAnsi="Arial Narrow" w:cs="Times New Roman"/>
        </w:rPr>
        <w:t xml:space="preserve">Table 2 presents </w:t>
      </w:r>
      <w:r w:rsidRPr="009A0084">
        <w:rPr>
          <w:rFonts w:ascii="Arial Narrow" w:hAnsi="Arial Narrow" w:cs="Times New Roman"/>
        </w:rPr>
        <w:t xml:space="preserve">the mean value, standard deviation, F value (level of significance) and P value (Post Hoc) </w:t>
      </w:r>
      <w:r>
        <w:rPr>
          <w:rFonts w:ascii="Arial Narrow" w:hAnsi="Arial Narrow" w:cs="Times New Roman"/>
        </w:rPr>
        <w:t xml:space="preserve"> </w:t>
      </w:r>
      <w:r w:rsidRPr="000273F4">
        <w:rPr>
          <w:rFonts w:ascii="Arial Narrow" w:hAnsi="Arial Narrow" w:cs="Times New Roman"/>
        </w:rPr>
        <w:t xml:space="preserve"> of body composition of tribal and non-tribal</w:t>
      </w:r>
      <w:r>
        <w:rPr>
          <w:rFonts w:ascii="Arial Narrow" w:hAnsi="Arial Narrow" w:cs="Times New Roman"/>
        </w:rPr>
        <w:t xml:space="preserve"> male footballers.</w:t>
      </w:r>
      <w:r w:rsidRPr="000273F4">
        <w:rPr>
          <w:rFonts w:ascii="Arial Narrow" w:hAnsi="Arial Narrow" w:cs="Times New Roman"/>
        </w:rPr>
        <w:t xml:space="preserve"> </w:t>
      </w:r>
      <w:r>
        <w:rPr>
          <w:rFonts w:ascii="Arial Narrow" w:hAnsi="Arial Narrow" w:cs="Times New Roman"/>
        </w:rPr>
        <w:t>M</w:t>
      </w:r>
      <w:r w:rsidRPr="000273F4">
        <w:rPr>
          <w:rFonts w:ascii="Arial Narrow" w:hAnsi="Arial Narrow" w:cs="Times New Roman"/>
        </w:rPr>
        <w:t>uscle mass</w:t>
      </w:r>
      <w:r>
        <w:rPr>
          <w:rFonts w:ascii="Arial Narrow" w:hAnsi="Arial Narrow" w:cs="Times New Roman"/>
        </w:rPr>
        <w:t xml:space="preserve"> </w:t>
      </w:r>
      <w:r w:rsidRPr="000273F4">
        <w:rPr>
          <w:rFonts w:ascii="Arial Narrow" w:hAnsi="Arial Narrow" w:cs="Times New Roman"/>
        </w:rPr>
        <w:t>content</w:t>
      </w:r>
      <w:r>
        <w:rPr>
          <w:rFonts w:ascii="Arial Narrow" w:hAnsi="Arial Narrow" w:cs="Times New Roman"/>
        </w:rPr>
        <w:t xml:space="preserve"> (</w:t>
      </w:r>
      <w:r w:rsidRPr="00BF21C5">
        <w:rPr>
          <w:rFonts w:ascii="Arial Narrow" w:hAnsi="Arial Narrow" w:cs="Times New Roman"/>
          <w:sz w:val="20"/>
          <w:szCs w:val="20"/>
        </w:rPr>
        <w:t>27.32±3.29</w:t>
      </w:r>
      <w:r>
        <w:rPr>
          <w:rFonts w:ascii="Arial Narrow" w:hAnsi="Arial Narrow" w:cs="Times New Roman"/>
          <w:sz w:val="16"/>
          <w:szCs w:val="16"/>
        </w:rPr>
        <w:t>)</w:t>
      </w:r>
      <w:r w:rsidRPr="000273F4">
        <w:rPr>
          <w:rFonts w:ascii="Arial Narrow" w:hAnsi="Arial Narrow" w:cs="Times New Roman"/>
        </w:rPr>
        <w:t xml:space="preserve"> and glycogen content</w:t>
      </w:r>
      <w:r>
        <w:rPr>
          <w:rFonts w:ascii="Arial Narrow" w:hAnsi="Arial Narrow" w:cs="Times New Roman"/>
        </w:rPr>
        <w:t xml:space="preserve"> (</w:t>
      </w:r>
      <w:r w:rsidRPr="00BF21C5">
        <w:rPr>
          <w:rFonts w:ascii="Arial Narrow" w:hAnsi="Arial Narrow" w:cs="Times New Roman"/>
        </w:rPr>
        <w:t>459.8±63.95</w:t>
      </w:r>
      <w:r>
        <w:rPr>
          <w:rFonts w:ascii="Arial Narrow" w:hAnsi="Arial Narrow" w:cs="Times New Roman"/>
        </w:rPr>
        <w:t xml:space="preserve">) </w:t>
      </w:r>
      <w:r w:rsidRPr="000273F4">
        <w:rPr>
          <w:rFonts w:ascii="Arial Narrow" w:hAnsi="Arial Narrow" w:cs="Times New Roman"/>
        </w:rPr>
        <w:t xml:space="preserve">of tribal group were found to be significantly higher than that of non-tribal </w:t>
      </w:r>
      <w:r w:rsidRPr="00BF21C5">
        <w:rPr>
          <w:rFonts w:ascii="Arial Narrow" w:hAnsi="Arial Narrow" w:cs="Times New Roman"/>
        </w:rPr>
        <w:t>(22.11±1.790) and (417.1±28.96) respectively</w:t>
      </w:r>
      <w:r>
        <w:rPr>
          <w:rFonts w:ascii="Arial Narrow" w:hAnsi="Arial Narrow" w:cs="Times New Roman"/>
          <w:sz w:val="16"/>
          <w:szCs w:val="16"/>
        </w:rPr>
        <w:t xml:space="preserve"> </w:t>
      </w:r>
      <w:r w:rsidRPr="000273F4">
        <w:rPr>
          <w:rFonts w:ascii="Arial Narrow" w:hAnsi="Arial Narrow" w:cs="Times New Roman"/>
        </w:rPr>
        <w:t>at (</w:t>
      </w:r>
      <w:r w:rsidRPr="000273F4">
        <w:rPr>
          <w:rFonts w:ascii="Arial Narrow" w:hAnsi="Arial Narrow" w:cs="Times New Roman"/>
          <w:i/>
          <w:iCs/>
        </w:rPr>
        <w:t>p</w:t>
      </w:r>
      <w:r w:rsidRPr="000273F4">
        <w:rPr>
          <w:rFonts w:ascii="Arial Narrow" w:hAnsi="Arial Narrow" w:cs="Times New Roman"/>
        </w:rPr>
        <w:t>&lt;0.01).</w:t>
      </w:r>
      <w:r w:rsidR="00240AE6">
        <w:rPr>
          <w:rFonts w:ascii="Arial Narrow" w:hAnsi="Arial Narrow" w:cs="Times New Roman"/>
        </w:rPr>
        <w:t xml:space="preserve"> </w:t>
      </w:r>
      <w:r w:rsidRPr="000273F4">
        <w:rPr>
          <w:rFonts w:ascii="Arial Narrow" w:hAnsi="Arial Narrow" w:cs="Times New Roman"/>
        </w:rPr>
        <w:t>Mineral content of non-tribal footballers</w:t>
      </w:r>
      <w:r>
        <w:rPr>
          <w:rFonts w:ascii="Arial Narrow" w:hAnsi="Arial Narrow" w:cs="Times New Roman"/>
        </w:rPr>
        <w:t xml:space="preserve"> (</w:t>
      </w:r>
      <w:r w:rsidRPr="006B1D9C">
        <w:rPr>
          <w:rFonts w:ascii="Arial Narrow" w:hAnsi="Arial Narrow" w:cs="Times New Roman"/>
        </w:rPr>
        <w:t>4.75±0.51</w:t>
      </w:r>
      <w:r>
        <w:rPr>
          <w:rFonts w:ascii="Arial Narrow" w:hAnsi="Arial Narrow" w:cs="Times New Roman"/>
        </w:rPr>
        <w:t>)</w:t>
      </w:r>
      <w:r w:rsidRPr="000273F4">
        <w:rPr>
          <w:rFonts w:ascii="Arial Narrow" w:hAnsi="Arial Narrow" w:cs="Times New Roman"/>
        </w:rPr>
        <w:t xml:space="preserve"> were found to be significantly higher than their tribal peers</w:t>
      </w:r>
      <w:r>
        <w:rPr>
          <w:rFonts w:ascii="Arial Narrow" w:hAnsi="Arial Narrow" w:cs="Times New Roman"/>
        </w:rPr>
        <w:t xml:space="preserve"> (</w:t>
      </w:r>
      <w:r w:rsidRPr="006B1D9C">
        <w:rPr>
          <w:rFonts w:ascii="Arial Narrow" w:hAnsi="Arial Narrow" w:cs="Times New Roman"/>
        </w:rPr>
        <w:t>2.57±0.37</w:t>
      </w:r>
      <w:r>
        <w:rPr>
          <w:rFonts w:ascii="Arial Narrow" w:hAnsi="Arial Narrow" w:cs="Times New Roman"/>
        </w:rPr>
        <w:t>)</w:t>
      </w:r>
      <w:r w:rsidRPr="000273F4">
        <w:rPr>
          <w:rFonts w:ascii="Arial Narrow" w:hAnsi="Arial Narrow" w:cs="Times New Roman"/>
        </w:rPr>
        <w:t xml:space="preserve"> at</w:t>
      </w:r>
      <w:r>
        <w:rPr>
          <w:rFonts w:ascii="Arial Narrow" w:hAnsi="Arial Narrow" w:cs="Times New Roman"/>
        </w:rPr>
        <w:t xml:space="preserve"> </w:t>
      </w:r>
      <w:r w:rsidRPr="000273F4">
        <w:rPr>
          <w:rFonts w:ascii="Arial Narrow" w:hAnsi="Arial Narrow" w:cs="Times New Roman"/>
        </w:rPr>
        <w:t>(</w:t>
      </w:r>
      <w:r w:rsidRPr="000273F4">
        <w:rPr>
          <w:rFonts w:ascii="Arial Narrow" w:hAnsi="Arial Narrow" w:cs="Times New Roman"/>
          <w:i/>
          <w:iCs/>
        </w:rPr>
        <w:t>p</w:t>
      </w:r>
      <w:r w:rsidRPr="000273F4">
        <w:rPr>
          <w:rFonts w:ascii="Arial Narrow" w:hAnsi="Arial Narrow" w:cs="Times New Roman"/>
        </w:rPr>
        <w:t>&lt;0.01)</w:t>
      </w:r>
      <w:r>
        <w:rPr>
          <w:rFonts w:ascii="Arial Narrow" w:hAnsi="Arial Narrow" w:cs="Times New Roman"/>
        </w:rPr>
        <w:t>.</w:t>
      </w:r>
      <w:r w:rsidR="00240AE6">
        <w:rPr>
          <w:rFonts w:ascii="Arial Narrow" w:hAnsi="Arial Narrow" w:cs="Times New Roman"/>
        </w:rPr>
        <w:t xml:space="preserve"> </w:t>
      </w:r>
      <w:r>
        <w:rPr>
          <w:rFonts w:ascii="Arial Narrow" w:hAnsi="Arial Narrow" w:cs="Times New Roman"/>
        </w:rPr>
        <w:t>Total body water (TBW), extracellular water (ECW), intracellular water (ICW), ECW/ICW, body cell mass (BCM), total body potassium</w:t>
      </w:r>
      <w:r w:rsidRPr="00A937A1">
        <w:rPr>
          <w:rFonts w:ascii="Arial Narrow" w:hAnsi="Arial Narrow" w:cs="Times New Roman"/>
        </w:rPr>
        <w:t xml:space="preserve"> </w:t>
      </w:r>
      <w:r>
        <w:rPr>
          <w:rFonts w:ascii="Arial Narrow" w:hAnsi="Arial Narrow" w:cs="Times New Roman"/>
        </w:rPr>
        <w:t>(TBK) and total body calcium (TBCa) of tribal footballers were found to be (60.2±10.21), (36.87±5.52), (62.4±5.06)</w:t>
      </w:r>
      <w:r w:rsidRPr="000A3EB3">
        <w:rPr>
          <w:rFonts w:ascii="Arial Narrow" w:hAnsi="Arial Narrow" w:cs="Times New Roman"/>
        </w:rPr>
        <w:t>, (0.59±0.14),</w:t>
      </w:r>
      <w:r>
        <w:rPr>
          <w:rFonts w:ascii="Arial Narrow" w:hAnsi="Arial Narrow" w:cs="Times New Roman"/>
        </w:rPr>
        <w:t xml:space="preserve"> (24.93±1.98)</w:t>
      </w:r>
      <w:r w:rsidRPr="000A3EB3">
        <w:rPr>
          <w:rFonts w:ascii="Arial Narrow" w:hAnsi="Arial Narrow" w:cs="Times New Roman"/>
        </w:rPr>
        <w:t>,</w:t>
      </w:r>
      <w:r>
        <w:rPr>
          <w:rFonts w:ascii="Arial Narrow" w:hAnsi="Arial Narrow" w:cs="Times New Roman"/>
        </w:rPr>
        <w:t xml:space="preserve"> (118.98±9.34)</w:t>
      </w:r>
      <w:r w:rsidRPr="000A3EB3">
        <w:rPr>
          <w:rFonts w:ascii="Arial Narrow" w:hAnsi="Arial Narrow" w:cs="Times New Roman"/>
        </w:rPr>
        <w:t>,  and (895.7±85.07) respectively</w:t>
      </w:r>
      <w:r>
        <w:rPr>
          <w:rFonts w:ascii="Arial Narrow" w:hAnsi="Arial Narrow" w:cs="Times New Roman"/>
        </w:rPr>
        <w:t>, in case of their non tribal counterparts the mean and standard deviation values are (63.58±3.21), (37.59±5.06)</w:t>
      </w:r>
      <w:r w:rsidRPr="00BA7689">
        <w:rPr>
          <w:rFonts w:ascii="Arial Narrow" w:hAnsi="Arial Narrow" w:cs="Times New Roman"/>
        </w:rPr>
        <w:t xml:space="preserve">,  </w:t>
      </w:r>
      <w:r>
        <w:rPr>
          <w:rFonts w:ascii="Arial Narrow" w:hAnsi="Arial Narrow" w:cs="Times New Roman"/>
        </w:rPr>
        <w:t>(63.17±5.56)</w:t>
      </w:r>
      <w:r w:rsidRPr="00BA7689">
        <w:rPr>
          <w:rFonts w:ascii="Arial Narrow" w:hAnsi="Arial Narrow" w:cs="Times New Roman"/>
        </w:rPr>
        <w:t>,  (0.611±0.13) , (27.05±3.42) , (128.81±16.59) and (944.8±162.44)</w:t>
      </w:r>
      <w:r>
        <w:rPr>
          <w:rFonts w:ascii="Arial Narrow" w:hAnsi="Arial Narrow" w:cs="Times New Roman"/>
        </w:rPr>
        <w:t xml:space="preserve"> respectively</w:t>
      </w:r>
      <w:r w:rsidRPr="00BA7689">
        <w:rPr>
          <w:rFonts w:ascii="Arial Narrow" w:hAnsi="Arial Narrow" w:cs="Times New Roman"/>
        </w:rPr>
        <w:t>.</w:t>
      </w:r>
    </w:p>
    <w:p w:rsidR="009132B6" w:rsidRPr="007320A0" w:rsidRDefault="009132B6" w:rsidP="00645E1C">
      <w:pPr>
        <w:spacing w:after="0" w:line="360" w:lineRule="auto"/>
        <w:jc w:val="both"/>
        <w:rPr>
          <w:rFonts w:ascii="Times New Roman" w:hAnsi="Times New Roman" w:cs="Times New Roman"/>
          <w:sz w:val="24"/>
          <w:szCs w:val="24"/>
        </w:rPr>
      </w:pPr>
      <w:r w:rsidRPr="007320A0">
        <w:rPr>
          <w:rFonts w:ascii="Times New Roman" w:hAnsi="Times New Roman" w:cs="Times New Roman"/>
          <w:b/>
          <w:bCs/>
          <w:sz w:val="24"/>
          <w:szCs w:val="24"/>
        </w:rPr>
        <w:t>Table2</w:t>
      </w:r>
      <w:r w:rsidR="00645E1C" w:rsidRPr="007320A0">
        <w:rPr>
          <w:rFonts w:ascii="Times New Roman" w:hAnsi="Times New Roman" w:cs="Times New Roman"/>
          <w:b/>
          <w:bCs/>
          <w:sz w:val="24"/>
          <w:szCs w:val="24"/>
        </w:rPr>
        <w:t>.</w:t>
      </w:r>
      <w:r w:rsidRPr="007320A0">
        <w:rPr>
          <w:rFonts w:ascii="Arial Narrow" w:hAnsi="Arial Narrow" w:cs="Times New Roman"/>
        </w:rPr>
        <w:t>Comparison of   body composition of tribal and non tribal footballers</w:t>
      </w:r>
    </w:p>
    <w:tbl>
      <w:tblPr>
        <w:tblStyle w:val="TableGrid"/>
        <w:tblW w:w="9180" w:type="dxa"/>
        <w:tblLook w:val="04A0"/>
      </w:tblPr>
      <w:tblGrid>
        <w:gridCol w:w="1563"/>
        <w:gridCol w:w="1664"/>
        <w:gridCol w:w="1843"/>
        <w:gridCol w:w="1275"/>
        <w:gridCol w:w="1418"/>
        <w:gridCol w:w="1417"/>
      </w:tblGrid>
      <w:tr w:rsidR="009132B6" w:rsidRPr="007320A0" w:rsidTr="00645E1C">
        <w:tc>
          <w:tcPr>
            <w:tcW w:w="1563" w:type="dxa"/>
            <w:vMerge w:val="restart"/>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VARIABLES</w:t>
            </w:r>
          </w:p>
        </w:tc>
        <w:tc>
          <w:tcPr>
            <w:tcW w:w="3507" w:type="dxa"/>
            <w:gridSpan w:val="2"/>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FOOTBALL</w:t>
            </w:r>
          </w:p>
        </w:tc>
        <w:tc>
          <w:tcPr>
            <w:tcW w:w="1275" w:type="dxa"/>
            <w:vMerge w:val="restart"/>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F VALUE</w:t>
            </w:r>
          </w:p>
        </w:tc>
        <w:tc>
          <w:tcPr>
            <w:tcW w:w="1418" w:type="dxa"/>
            <w:vMerge w:val="restart"/>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P VALUE</w:t>
            </w:r>
          </w:p>
        </w:tc>
        <w:tc>
          <w:tcPr>
            <w:tcW w:w="1417" w:type="dxa"/>
            <w:vMerge w:val="restart"/>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POST HOC</w:t>
            </w:r>
          </w:p>
        </w:tc>
      </w:tr>
      <w:tr w:rsidR="009132B6" w:rsidRPr="007320A0" w:rsidTr="00645E1C">
        <w:tc>
          <w:tcPr>
            <w:tcW w:w="1563" w:type="dxa"/>
            <w:vMerge/>
          </w:tcPr>
          <w:p w:rsidR="009132B6" w:rsidRPr="007320A0" w:rsidRDefault="009132B6" w:rsidP="003F05E9">
            <w:pPr>
              <w:spacing w:line="360" w:lineRule="auto"/>
              <w:jc w:val="both"/>
              <w:rPr>
                <w:rFonts w:ascii="Arial Narrow" w:hAnsi="Arial Narrow" w:cs="Times New Roman"/>
                <w:sz w:val="16"/>
                <w:szCs w:val="16"/>
              </w:rPr>
            </w:pP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TRIBAL</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NON TRIBAL</w:t>
            </w:r>
          </w:p>
        </w:tc>
        <w:tc>
          <w:tcPr>
            <w:tcW w:w="1275" w:type="dxa"/>
            <w:vMerge/>
          </w:tcPr>
          <w:p w:rsidR="009132B6" w:rsidRPr="007320A0" w:rsidRDefault="009132B6" w:rsidP="00D3558C">
            <w:pPr>
              <w:spacing w:line="360" w:lineRule="auto"/>
              <w:jc w:val="center"/>
              <w:rPr>
                <w:rFonts w:ascii="Arial Narrow" w:hAnsi="Arial Narrow" w:cs="Times New Roman"/>
                <w:sz w:val="16"/>
                <w:szCs w:val="16"/>
              </w:rPr>
            </w:pPr>
          </w:p>
        </w:tc>
        <w:tc>
          <w:tcPr>
            <w:tcW w:w="1418" w:type="dxa"/>
            <w:vMerge/>
          </w:tcPr>
          <w:p w:rsidR="009132B6" w:rsidRPr="007320A0" w:rsidRDefault="009132B6" w:rsidP="00D3558C">
            <w:pPr>
              <w:spacing w:line="360" w:lineRule="auto"/>
              <w:jc w:val="center"/>
              <w:rPr>
                <w:rFonts w:ascii="Arial Narrow" w:hAnsi="Arial Narrow" w:cs="Times New Roman"/>
                <w:sz w:val="16"/>
                <w:szCs w:val="16"/>
              </w:rPr>
            </w:pPr>
          </w:p>
        </w:tc>
        <w:tc>
          <w:tcPr>
            <w:tcW w:w="1417" w:type="dxa"/>
            <w:vMerge/>
          </w:tcPr>
          <w:p w:rsidR="009132B6" w:rsidRPr="007320A0" w:rsidRDefault="009132B6" w:rsidP="00D3558C">
            <w:pPr>
              <w:spacing w:line="360" w:lineRule="auto"/>
              <w:jc w:val="center"/>
              <w:rPr>
                <w:rFonts w:ascii="Arial Narrow" w:hAnsi="Arial Narrow" w:cs="Times New Roman"/>
                <w:sz w:val="16"/>
                <w:szCs w:val="16"/>
              </w:rPr>
            </w:pP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lastRenderedPageBreak/>
              <w:t>T</w:t>
            </w:r>
            <w:r w:rsidR="008442C6" w:rsidRPr="007320A0">
              <w:rPr>
                <w:rFonts w:ascii="Arial Narrow" w:hAnsi="Arial Narrow" w:cs="Times New Roman"/>
                <w:sz w:val="16"/>
                <w:szCs w:val="16"/>
              </w:rPr>
              <w:t>otal body water</w:t>
            </w:r>
            <w:r w:rsidR="00163763" w:rsidRPr="007320A0">
              <w:rPr>
                <w:rFonts w:ascii="Arial Narrow" w:hAnsi="Arial Narrow" w:cs="Times New Roman"/>
                <w:sz w:val="16"/>
                <w:szCs w:val="16"/>
              </w:rPr>
              <w:t xml:space="preserve"> (TBW)</w:t>
            </w:r>
            <w:r w:rsidR="008442C6" w:rsidRPr="007320A0">
              <w:rPr>
                <w:rFonts w:ascii="Arial Narrow" w:hAnsi="Arial Narrow" w:cs="Times New Roman"/>
                <w:sz w:val="16"/>
                <w:szCs w:val="16"/>
              </w:rPr>
              <w:t xml:space="preserve"> (lt)</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60.2±10.21</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63.58±3.21</w:t>
            </w:r>
          </w:p>
        </w:tc>
        <w:tc>
          <w:tcPr>
            <w:tcW w:w="1275" w:type="dxa"/>
          </w:tcPr>
          <w:p w:rsidR="009132B6" w:rsidRPr="007320A0" w:rsidRDefault="001C6F6F"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.994</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.332</w:t>
            </w:r>
          </w:p>
        </w:tc>
        <w:tc>
          <w:tcPr>
            <w:tcW w:w="1417" w:type="dxa"/>
          </w:tcPr>
          <w:p w:rsidR="009132B6" w:rsidRPr="007320A0" w:rsidRDefault="00C4119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E</w:t>
            </w:r>
            <w:r w:rsidR="008442C6" w:rsidRPr="007320A0">
              <w:rPr>
                <w:rFonts w:ascii="Arial Narrow" w:hAnsi="Arial Narrow" w:cs="Times New Roman"/>
                <w:sz w:val="16"/>
                <w:szCs w:val="16"/>
              </w:rPr>
              <w:t>xtracellular water</w:t>
            </w:r>
            <w:r w:rsidR="00163763" w:rsidRPr="007320A0">
              <w:rPr>
                <w:rFonts w:ascii="Arial Narrow" w:hAnsi="Arial Narrow" w:cs="Times New Roman"/>
                <w:sz w:val="16"/>
                <w:szCs w:val="16"/>
              </w:rPr>
              <w:t xml:space="preserve"> (ECW)</w:t>
            </w:r>
            <w:r w:rsidR="008442C6" w:rsidRPr="007320A0">
              <w:rPr>
                <w:rFonts w:ascii="Arial Narrow" w:hAnsi="Arial Narrow" w:cs="Times New Roman"/>
                <w:sz w:val="16"/>
                <w:szCs w:val="16"/>
              </w:rPr>
              <w:t xml:space="preserve"> (%)</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36.87±5.52</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37.59±5.06</w:t>
            </w:r>
          </w:p>
        </w:tc>
        <w:tc>
          <w:tcPr>
            <w:tcW w:w="1275" w:type="dxa"/>
          </w:tcPr>
          <w:p w:rsidR="009132B6" w:rsidRPr="007320A0" w:rsidRDefault="001C6F6F"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.092</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.765</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I</w:t>
            </w:r>
            <w:r w:rsidR="008442C6" w:rsidRPr="007320A0">
              <w:rPr>
                <w:rFonts w:ascii="Arial Narrow" w:hAnsi="Arial Narrow" w:cs="Times New Roman"/>
                <w:sz w:val="16"/>
                <w:szCs w:val="16"/>
              </w:rPr>
              <w:t>ntracellular water</w:t>
            </w:r>
            <w:r w:rsidR="00163763" w:rsidRPr="007320A0">
              <w:rPr>
                <w:rFonts w:ascii="Arial Narrow" w:hAnsi="Arial Narrow" w:cs="Times New Roman"/>
                <w:sz w:val="16"/>
                <w:szCs w:val="16"/>
              </w:rPr>
              <w:t xml:space="preserve"> (ICW)</w:t>
            </w:r>
            <w:r w:rsidR="008442C6" w:rsidRPr="007320A0">
              <w:rPr>
                <w:rFonts w:ascii="Arial Narrow" w:hAnsi="Arial Narrow" w:cs="Times New Roman"/>
                <w:sz w:val="16"/>
                <w:szCs w:val="16"/>
              </w:rPr>
              <w:t xml:space="preserve"> (%) </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62.4±5.06</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63.17±5.56</w:t>
            </w:r>
          </w:p>
        </w:tc>
        <w:tc>
          <w:tcPr>
            <w:tcW w:w="1275" w:type="dxa"/>
          </w:tcPr>
          <w:p w:rsidR="009132B6" w:rsidRPr="007320A0" w:rsidRDefault="001C6F6F"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.105</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.750</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ECW/ICW</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0.59±0.14</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0.611±0.13</w:t>
            </w:r>
          </w:p>
        </w:tc>
        <w:tc>
          <w:tcPr>
            <w:tcW w:w="1275"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.065</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.801</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B</w:t>
            </w:r>
            <w:r w:rsidR="008442C6" w:rsidRPr="007320A0">
              <w:rPr>
                <w:rFonts w:ascii="Arial Narrow" w:hAnsi="Arial Narrow" w:cs="Times New Roman"/>
                <w:sz w:val="16"/>
                <w:szCs w:val="16"/>
              </w:rPr>
              <w:t>ody cell mass</w:t>
            </w:r>
            <w:r w:rsidR="00163763" w:rsidRPr="007320A0">
              <w:rPr>
                <w:rFonts w:ascii="Arial Narrow" w:hAnsi="Arial Narrow" w:cs="Times New Roman"/>
                <w:sz w:val="16"/>
                <w:szCs w:val="16"/>
              </w:rPr>
              <w:t xml:space="preserve"> (BCM)</w:t>
            </w:r>
            <w:r w:rsidR="008442C6" w:rsidRPr="007320A0">
              <w:rPr>
                <w:rFonts w:ascii="Arial Narrow" w:hAnsi="Arial Narrow" w:cs="Times New Roman"/>
                <w:sz w:val="16"/>
                <w:szCs w:val="16"/>
              </w:rPr>
              <w:t xml:space="preserve"> (kg)</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24.93±1.98</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27.05±3.42</w:t>
            </w:r>
          </w:p>
        </w:tc>
        <w:tc>
          <w:tcPr>
            <w:tcW w:w="1275"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2.744</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.115</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M</w:t>
            </w:r>
            <w:r w:rsidR="008442C6" w:rsidRPr="007320A0">
              <w:rPr>
                <w:rFonts w:ascii="Arial Narrow" w:hAnsi="Arial Narrow" w:cs="Times New Roman"/>
                <w:sz w:val="16"/>
                <w:szCs w:val="16"/>
              </w:rPr>
              <w:t xml:space="preserve">uscle mass </w:t>
            </w:r>
            <w:r w:rsidR="00924E2D" w:rsidRPr="007320A0">
              <w:rPr>
                <w:rFonts w:ascii="Arial Narrow" w:hAnsi="Arial Narrow" w:cs="Times New Roman"/>
                <w:sz w:val="16"/>
                <w:szCs w:val="16"/>
              </w:rPr>
              <w:t xml:space="preserve">(MM) </w:t>
            </w:r>
            <w:r w:rsidR="008442C6" w:rsidRPr="007320A0">
              <w:rPr>
                <w:rFonts w:ascii="Arial Narrow" w:hAnsi="Arial Narrow" w:cs="Times New Roman"/>
                <w:sz w:val="16"/>
                <w:szCs w:val="16"/>
              </w:rPr>
              <w:t>(kg)</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27.32±3.29</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22.11±1.79</w:t>
            </w:r>
          </w:p>
        </w:tc>
        <w:tc>
          <w:tcPr>
            <w:tcW w:w="1275"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3.465</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C41197" w:rsidRPr="007320A0">
              <w:rPr>
                <w:rFonts w:ascii="Arial Narrow" w:hAnsi="Arial Narrow" w:cs="Times New Roman"/>
                <w:sz w:val="16"/>
                <w:szCs w:val="16"/>
              </w:rPr>
              <w:t>.04</w:t>
            </w:r>
            <w:r w:rsidR="009132B6" w:rsidRPr="007320A0">
              <w:rPr>
                <w:rFonts w:ascii="Arial Narrow" w:hAnsi="Arial Narrow" w:cs="Times New Roman"/>
                <w:sz w:val="16"/>
                <w:szCs w:val="16"/>
              </w:rPr>
              <w:t>9</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T *</w:t>
            </w:r>
            <w:r w:rsidR="0055626D" w:rsidRPr="007320A0">
              <w:rPr>
                <w:rFonts w:ascii="Arial Narrow" w:hAnsi="Arial Narrow" w:cs="Times New Roman"/>
                <w:sz w:val="16"/>
                <w:szCs w:val="16"/>
              </w:rPr>
              <w:t>Vs</w:t>
            </w:r>
            <w:bookmarkStart w:id="0" w:name="_GoBack"/>
            <w:bookmarkEnd w:id="0"/>
            <w:r w:rsidRPr="007320A0">
              <w:rPr>
                <w:rFonts w:ascii="Arial Narrow" w:hAnsi="Arial Narrow" w:cs="Times New Roman"/>
                <w:sz w:val="16"/>
                <w:szCs w:val="16"/>
              </w:rPr>
              <w:t>.</w:t>
            </w:r>
            <w:r w:rsidR="00E90BD0" w:rsidRPr="007320A0">
              <w:rPr>
                <w:rFonts w:ascii="Arial Narrow" w:hAnsi="Arial Narrow" w:cs="Times New Roman"/>
                <w:sz w:val="16"/>
                <w:szCs w:val="16"/>
              </w:rPr>
              <w:t xml:space="preserve"> </w:t>
            </w:r>
            <w:r w:rsidRPr="007320A0">
              <w:rPr>
                <w:rFonts w:ascii="Arial Narrow" w:hAnsi="Arial Narrow" w:cs="Times New Roman"/>
                <w:sz w:val="16"/>
                <w:szCs w:val="16"/>
              </w:rPr>
              <w:t>NT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T</w:t>
            </w:r>
            <w:r w:rsidR="008442C6" w:rsidRPr="007320A0">
              <w:rPr>
                <w:rFonts w:ascii="Arial Narrow" w:hAnsi="Arial Narrow" w:cs="Times New Roman"/>
                <w:sz w:val="16"/>
                <w:szCs w:val="16"/>
              </w:rPr>
              <w:t xml:space="preserve">otal body potassium </w:t>
            </w:r>
            <w:r w:rsidR="00924E2D" w:rsidRPr="007320A0">
              <w:rPr>
                <w:rFonts w:ascii="Arial Narrow" w:hAnsi="Arial Narrow" w:cs="Times New Roman"/>
                <w:sz w:val="16"/>
                <w:szCs w:val="16"/>
              </w:rPr>
              <w:t xml:space="preserve">(TBK) </w:t>
            </w:r>
            <w:r w:rsidR="008442C6" w:rsidRPr="007320A0">
              <w:rPr>
                <w:rFonts w:ascii="Arial Narrow" w:hAnsi="Arial Narrow" w:cs="Times New Roman"/>
                <w:sz w:val="16"/>
                <w:szCs w:val="16"/>
              </w:rPr>
              <w:t>(gm)</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118.98±9.34</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128.81±16.59</w:t>
            </w:r>
          </w:p>
        </w:tc>
        <w:tc>
          <w:tcPr>
            <w:tcW w:w="1275"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2.665</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.120</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T</w:t>
            </w:r>
            <w:r w:rsidR="008442C6" w:rsidRPr="007320A0">
              <w:rPr>
                <w:rFonts w:ascii="Arial Narrow" w:hAnsi="Arial Narrow" w:cs="Times New Roman"/>
                <w:sz w:val="16"/>
                <w:szCs w:val="16"/>
              </w:rPr>
              <w:t>otal body calcium</w:t>
            </w:r>
            <w:r w:rsidR="00924E2D" w:rsidRPr="007320A0">
              <w:rPr>
                <w:rFonts w:ascii="Arial Narrow" w:hAnsi="Arial Narrow" w:cs="Times New Roman"/>
                <w:sz w:val="16"/>
                <w:szCs w:val="16"/>
              </w:rPr>
              <w:t xml:space="preserve"> (TBCa)</w:t>
            </w:r>
            <w:r w:rsidR="008442C6" w:rsidRPr="007320A0">
              <w:rPr>
                <w:rFonts w:ascii="Arial Narrow" w:hAnsi="Arial Narrow" w:cs="Times New Roman"/>
                <w:sz w:val="16"/>
                <w:szCs w:val="16"/>
              </w:rPr>
              <w:t xml:space="preserve"> (gm)</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895.7±85.07</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944.8±162.44</w:t>
            </w:r>
          </w:p>
        </w:tc>
        <w:tc>
          <w:tcPr>
            <w:tcW w:w="1275" w:type="dxa"/>
          </w:tcPr>
          <w:p w:rsidR="009132B6" w:rsidRPr="007320A0" w:rsidRDefault="00BC6E3A"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.717</w:t>
            </w:r>
          </w:p>
        </w:tc>
        <w:tc>
          <w:tcPr>
            <w:tcW w:w="1418" w:type="dxa"/>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.408</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w:t>
            </w:r>
          </w:p>
        </w:tc>
      </w:tr>
      <w:tr w:rsidR="009132B6" w:rsidRPr="007320A0" w:rsidTr="00645E1C">
        <w:trPr>
          <w:trHeight w:val="330"/>
        </w:trPr>
        <w:tc>
          <w:tcPr>
            <w:tcW w:w="1563" w:type="dxa"/>
            <w:tcBorders>
              <w:bottom w:val="single" w:sz="4" w:space="0" w:color="auto"/>
            </w:tcBorders>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G</w:t>
            </w:r>
            <w:r w:rsidR="008442C6" w:rsidRPr="007320A0">
              <w:rPr>
                <w:rFonts w:ascii="Arial Narrow" w:hAnsi="Arial Narrow" w:cs="Times New Roman"/>
                <w:sz w:val="16"/>
                <w:szCs w:val="16"/>
              </w:rPr>
              <w:t xml:space="preserve">lycogen </w:t>
            </w:r>
            <w:r w:rsidR="000C657D" w:rsidRPr="007320A0">
              <w:rPr>
                <w:rFonts w:ascii="Arial Narrow" w:hAnsi="Arial Narrow" w:cs="Times New Roman"/>
                <w:sz w:val="16"/>
                <w:szCs w:val="16"/>
              </w:rPr>
              <w:t xml:space="preserve">(Gly) </w:t>
            </w:r>
            <w:r w:rsidR="008442C6" w:rsidRPr="007320A0">
              <w:rPr>
                <w:rFonts w:ascii="Arial Narrow" w:hAnsi="Arial Narrow" w:cs="Times New Roman"/>
                <w:sz w:val="16"/>
                <w:szCs w:val="16"/>
              </w:rPr>
              <w:t>(gm)</w:t>
            </w:r>
          </w:p>
        </w:tc>
        <w:tc>
          <w:tcPr>
            <w:tcW w:w="1664" w:type="dxa"/>
            <w:tcBorders>
              <w:bottom w:val="single" w:sz="4" w:space="0" w:color="auto"/>
            </w:tcBorders>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459.8±63.95</w:t>
            </w:r>
          </w:p>
        </w:tc>
        <w:tc>
          <w:tcPr>
            <w:tcW w:w="1843" w:type="dxa"/>
            <w:tcBorders>
              <w:bottom w:val="single" w:sz="4" w:space="0" w:color="auto"/>
            </w:tcBorders>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417.1±28.96</w:t>
            </w:r>
          </w:p>
        </w:tc>
        <w:tc>
          <w:tcPr>
            <w:tcW w:w="1275" w:type="dxa"/>
            <w:tcBorders>
              <w:bottom w:val="single" w:sz="4" w:space="0" w:color="auto"/>
            </w:tcBorders>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3.699</w:t>
            </w:r>
          </w:p>
        </w:tc>
        <w:tc>
          <w:tcPr>
            <w:tcW w:w="1418" w:type="dxa"/>
            <w:tcBorders>
              <w:bottom w:val="single" w:sz="4" w:space="0" w:color="auto"/>
            </w:tcBorders>
          </w:tcPr>
          <w:p w:rsidR="009132B6" w:rsidRPr="007320A0" w:rsidRDefault="00881137"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C41197" w:rsidRPr="007320A0">
              <w:rPr>
                <w:rFonts w:ascii="Arial Narrow" w:hAnsi="Arial Narrow" w:cs="Times New Roman"/>
                <w:sz w:val="16"/>
                <w:szCs w:val="16"/>
              </w:rPr>
              <w:t>.03</w:t>
            </w:r>
            <w:r w:rsidR="009132B6" w:rsidRPr="007320A0">
              <w:rPr>
                <w:rFonts w:ascii="Arial Narrow" w:hAnsi="Arial Narrow" w:cs="Times New Roman"/>
                <w:sz w:val="16"/>
                <w:szCs w:val="16"/>
              </w:rPr>
              <w:t>9</w:t>
            </w:r>
          </w:p>
        </w:tc>
        <w:tc>
          <w:tcPr>
            <w:tcW w:w="1417" w:type="dxa"/>
            <w:tcBorders>
              <w:bottom w:val="single" w:sz="4" w:space="0" w:color="auto"/>
            </w:tcBorders>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T *Vs. NT</w:t>
            </w:r>
          </w:p>
        </w:tc>
      </w:tr>
      <w:tr w:rsidR="009132B6" w:rsidRPr="007320A0" w:rsidTr="00645E1C">
        <w:tc>
          <w:tcPr>
            <w:tcW w:w="1563" w:type="dxa"/>
          </w:tcPr>
          <w:p w:rsidR="009132B6" w:rsidRPr="007320A0" w:rsidRDefault="009132B6" w:rsidP="003F05E9">
            <w:pPr>
              <w:spacing w:line="360" w:lineRule="auto"/>
              <w:jc w:val="both"/>
              <w:rPr>
                <w:rFonts w:ascii="Arial Narrow" w:hAnsi="Arial Narrow" w:cs="Times New Roman"/>
                <w:sz w:val="16"/>
                <w:szCs w:val="16"/>
              </w:rPr>
            </w:pPr>
            <w:r w:rsidRPr="007320A0">
              <w:rPr>
                <w:rFonts w:ascii="Arial Narrow" w:hAnsi="Arial Narrow" w:cs="Times New Roman"/>
                <w:sz w:val="16"/>
                <w:szCs w:val="16"/>
              </w:rPr>
              <w:t>M</w:t>
            </w:r>
            <w:r w:rsidR="008442C6" w:rsidRPr="007320A0">
              <w:rPr>
                <w:rFonts w:ascii="Arial Narrow" w:hAnsi="Arial Narrow" w:cs="Times New Roman"/>
                <w:sz w:val="16"/>
                <w:szCs w:val="16"/>
              </w:rPr>
              <w:t>ineral (kg)</w:t>
            </w:r>
          </w:p>
        </w:tc>
        <w:tc>
          <w:tcPr>
            <w:tcW w:w="1664"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2.57±0.37</w:t>
            </w:r>
          </w:p>
        </w:tc>
        <w:tc>
          <w:tcPr>
            <w:tcW w:w="1843"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4.75±0.51</w:t>
            </w:r>
          </w:p>
        </w:tc>
        <w:tc>
          <w:tcPr>
            <w:tcW w:w="1275"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6.759</w:t>
            </w:r>
          </w:p>
        </w:tc>
        <w:tc>
          <w:tcPr>
            <w:tcW w:w="1418" w:type="dxa"/>
          </w:tcPr>
          <w:p w:rsidR="009132B6" w:rsidRPr="007320A0" w:rsidRDefault="005A087F"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0</w:t>
            </w:r>
            <w:r w:rsidR="009132B6" w:rsidRPr="007320A0">
              <w:rPr>
                <w:rFonts w:ascii="Arial Narrow" w:hAnsi="Arial Narrow" w:cs="Times New Roman"/>
                <w:sz w:val="16"/>
                <w:szCs w:val="16"/>
              </w:rPr>
              <w:t>.018</w:t>
            </w:r>
          </w:p>
        </w:tc>
        <w:tc>
          <w:tcPr>
            <w:tcW w:w="1417" w:type="dxa"/>
          </w:tcPr>
          <w:p w:rsidR="009132B6" w:rsidRPr="007320A0" w:rsidRDefault="009132B6" w:rsidP="00D3558C">
            <w:pPr>
              <w:spacing w:line="360" w:lineRule="auto"/>
              <w:jc w:val="center"/>
              <w:rPr>
                <w:rFonts w:ascii="Arial Narrow" w:hAnsi="Arial Narrow" w:cs="Times New Roman"/>
                <w:sz w:val="16"/>
                <w:szCs w:val="16"/>
              </w:rPr>
            </w:pPr>
            <w:r w:rsidRPr="007320A0">
              <w:rPr>
                <w:rFonts w:ascii="Arial Narrow" w:hAnsi="Arial Narrow" w:cs="Times New Roman"/>
                <w:sz w:val="16"/>
                <w:szCs w:val="16"/>
              </w:rPr>
              <w:t>T Vs</w:t>
            </w:r>
            <w:r w:rsidR="00E33815" w:rsidRPr="007320A0">
              <w:rPr>
                <w:rFonts w:ascii="Arial Narrow" w:hAnsi="Arial Narrow" w:cs="Times New Roman"/>
                <w:sz w:val="16"/>
                <w:szCs w:val="16"/>
              </w:rPr>
              <w:t>.</w:t>
            </w:r>
            <w:r w:rsidRPr="007320A0">
              <w:rPr>
                <w:rFonts w:ascii="Arial Narrow" w:hAnsi="Arial Narrow" w:cs="Times New Roman"/>
                <w:sz w:val="16"/>
                <w:szCs w:val="16"/>
              </w:rPr>
              <w:t xml:space="preserve"> NT*</w:t>
            </w:r>
          </w:p>
        </w:tc>
      </w:tr>
    </w:tbl>
    <w:p w:rsidR="00F51CC0" w:rsidRPr="00A14580" w:rsidRDefault="002C0D9A" w:rsidP="003F05E9">
      <w:pPr>
        <w:spacing w:line="360" w:lineRule="auto"/>
        <w:jc w:val="both"/>
        <w:rPr>
          <w:rFonts w:ascii="Arial Narrow" w:hAnsi="Arial Narrow" w:cs="Times New Roman"/>
          <w:sz w:val="16"/>
          <w:szCs w:val="16"/>
        </w:rPr>
      </w:pPr>
      <w:r w:rsidRPr="007320A0">
        <w:rPr>
          <w:rFonts w:ascii="Arial Narrow" w:hAnsi="Arial Narrow" w:cs="Times New Roman"/>
          <w:color w:val="000000"/>
          <w:sz w:val="16"/>
          <w:szCs w:val="16"/>
        </w:rPr>
        <w:t>Values (mean ±sd), *= p &lt; 0.01, **= P &lt; 0.001,   T=Tribal Group, NT =</w:t>
      </w:r>
      <w:r w:rsidR="00E02491" w:rsidRPr="007320A0">
        <w:rPr>
          <w:rFonts w:ascii="Arial Narrow" w:hAnsi="Arial Narrow" w:cs="Times New Roman"/>
          <w:color w:val="000000"/>
          <w:sz w:val="16"/>
          <w:szCs w:val="16"/>
        </w:rPr>
        <w:t>Non-Tribal</w:t>
      </w:r>
      <w:r w:rsidRPr="007320A0">
        <w:rPr>
          <w:rFonts w:ascii="Arial Narrow" w:hAnsi="Arial Narrow" w:cs="Times New Roman"/>
          <w:color w:val="000000"/>
          <w:sz w:val="16"/>
          <w:szCs w:val="16"/>
        </w:rPr>
        <w:t xml:space="preserve"> Group</w:t>
      </w:r>
    </w:p>
    <w:p w:rsidR="00A14580" w:rsidRPr="004036FD" w:rsidRDefault="00A14580" w:rsidP="00A14580">
      <w:pPr>
        <w:spacing w:line="360" w:lineRule="auto"/>
        <w:jc w:val="both"/>
        <w:rPr>
          <w:rFonts w:ascii="Arial Narrow" w:hAnsi="Arial Narrow" w:cs="Times New Roman"/>
        </w:rPr>
      </w:pPr>
      <w:r>
        <w:rPr>
          <w:rFonts w:ascii="Arial Narrow" w:hAnsi="Arial Narrow" w:cs="Times New Roman"/>
        </w:rPr>
        <w:t xml:space="preserve">Table 3 presents  </w:t>
      </w:r>
      <w:r w:rsidRPr="004036FD">
        <w:rPr>
          <w:rFonts w:ascii="Arial Narrow" w:hAnsi="Arial Narrow" w:cs="Times New Roman"/>
        </w:rPr>
        <w:t xml:space="preserve"> </w:t>
      </w:r>
      <w:r w:rsidRPr="009A0084">
        <w:rPr>
          <w:rFonts w:ascii="Arial Narrow" w:hAnsi="Arial Narrow" w:cs="Times New Roman"/>
        </w:rPr>
        <w:t xml:space="preserve">the mean value, standard deviation, F value (level of significance) and P value (Post Hoc) </w:t>
      </w:r>
      <w:r>
        <w:rPr>
          <w:rFonts w:ascii="Arial Narrow" w:hAnsi="Arial Narrow" w:cs="Times New Roman"/>
        </w:rPr>
        <w:t xml:space="preserve">of </w:t>
      </w:r>
      <w:r w:rsidRPr="004036FD">
        <w:rPr>
          <w:rFonts w:ascii="Arial Narrow" w:hAnsi="Arial Narrow" w:cs="Times New Roman"/>
        </w:rPr>
        <w:t>pulmonary function of male tribal and non-tribal footballers.</w:t>
      </w:r>
      <w:r>
        <w:rPr>
          <w:rFonts w:ascii="Arial Narrow" w:hAnsi="Arial Narrow" w:cs="Times New Roman"/>
        </w:rPr>
        <w:t xml:space="preserve"> Forced vital capacity (FVC), forced expiratory volume in one second (FEV</w:t>
      </w:r>
      <w:r>
        <w:rPr>
          <w:rFonts w:ascii="Arial Narrow" w:hAnsi="Arial Narrow" w:cs="Times New Roman"/>
          <w:vertAlign w:val="subscript"/>
        </w:rPr>
        <w:t>1</w:t>
      </w:r>
      <w:r w:rsidR="009B710C">
        <w:rPr>
          <w:rFonts w:ascii="Arial Narrow" w:hAnsi="Arial Narrow" w:cs="Times New Roman"/>
        </w:rPr>
        <w:t>)</w:t>
      </w:r>
      <w:r>
        <w:rPr>
          <w:rFonts w:ascii="Arial Narrow" w:hAnsi="Arial Narrow" w:cs="Times New Roman"/>
        </w:rPr>
        <w:t>, forced expiratory volume percentage (FEV</w:t>
      </w:r>
      <w:r>
        <w:rPr>
          <w:rFonts w:ascii="Arial Narrow" w:hAnsi="Arial Narrow" w:cs="Times New Roman"/>
          <w:vertAlign w:val="subscript"/>
        </w:rPr>
        <w:t>1</w:t>
      </w:r>
      <w:r>
        <w:rPr>
          <w:rFonts w:ascii="Arial Narrow" w:hAnsi="Arial Narrow" w:cs="Times New Roman"/>
        </w:rPr>
        <w:t xml:space="preserve">)  and peak expiratory flow rate   (PEFR) of  tribal footballers are </w:t>
      </w:r>
      <w:r w:rsidR="009B710C">
        <w:rPr>
          <w:rFonts w:ascii="Arial Narrow" w:hAnsi="Arial Narrow" w:cs="Times New Roman"/>
        </w:rPr>
        <w:t>(3.34±0.6), (2.9±0.51)</w:t>
      </w:r>
      <w:r w:rsidRPr="004D733A">
        <w:rPr>
          <w:rFonts w:ascii="Arial Narrow" w:hAnsi="Arial Narrow" w:cs="Times New Roman"/>
        </w:rPr>
        <w:t xml:space="preserve">, (88.7±1.89)  and  (471.2±6.19) respectively and that of their non tribal peers are </w:t>
      </w:r>
      <w:r>
        <w:rPr>
          <w:rFonts w:ascii="Arial Narrow" w:hAnsi="Arial Narrow" w:cs="Times New Roman"/>
        </w:rPr>
        <w:t>(</w:t>
      </w:r>
      <w:r w:rsidRPr="004D733A">
        <w:rPr>
          <w:rFonts w:ascii="Arial Narrow" w:hAnsi="Arial Narrow" w:cs="Times New Roman"/>
        </w:rPr>
        <w:t>3.17±0.54</w:t>
      </w:r>
      <w:r>
        <w:rPr>
          <w:rFonts w:ascii="Arial Narrow" w:hAnsi="Arial Narrow" w:cs="Times New Roman"/>
        </w:rPr>
        <w:t>)</w:t>
      </w:r>
      <w:r w:rsidRPr="004D733A">
        <w:rPr>
          <w:rFonts w:ascii="Arial Narrow" w:hAnsi="Arial Narrow" w:cs="Times New Roman"/>
        </w:rPr>
        <w:t xml:space="preserve">, </w:t>
      </w:r>
      <w:r>
        <w:rPr>
          <w:rFonts w:ascii="Arial Narrow" w:hAnsi="Arial Narrow" w:cs="Times New Roman"/>
        </w:rPr>
        <w:t>(</w:t>
      </w:r>
      <w:r w:rsidRPr="004D733A">
        <w:rPr>
          <w:rFonts w:ascii="Arial Narrow" w:hAnsi="Arial Narrow" w:cs="Times New Roman"/>
        </w:rPr>
        <w:t>2.84±0.59</w:t>
      </w:r>
      <w:r>
        <w:rPr>
          <w:rFonts w:ascii="Arial Narrow" w:hAnsi="Arial Narrow" w:cs="Times New Roman"/>
        </w:rPr>
        <w:t>)</w:t>
      </w:r>
      <w:r w:rsidRPr="004D733A">
        <w:rPr>
          <w:rFonts w:ascii="Arial Narrow" w:hAnsi="Arial Narrow" w:cs="Times New Roman"/>
        </w:rPr>
        <w:t xml:space="preserve">, </w:t>
      </w:r>
      <w:r>
        <w:rPr>
          <w:rFonts w:ascii="Arial Narrow" w:hAnsi="Arial Narrow" w:cs="Times New Roman"/>
        </w:rPr>
        <w:t>(</w:t>
      </w:r>
      <w:r w:rsidRPr="004D733A">
        <w:rPr>
          <w:rFonts w:ascii="Arial Narrow" w:hAnsi="Arial Narrow" w:cs="Times New Roman"/>
        </w:rPr>
        <w:t>85.6±7.72</w:t>
      </w:r>
      <w:r>
        <w:rPr>
          <w:rFonts w:ascii="Arial Narrow" w:hAnsi="Arial Narrow" w:cs="Times New Roman"/>
        </w:rPr>
        <w:t>)</w:t>
      </w:r>
      <w:r w:rsidRPr="004D733A">
        <w:rPr>
          <w:rFonts w:ascii="Arial Narrow" w:hAnsi="Arial Narrow" w:cs="Times New Roman"/>
        </w:rPr>
        <w:t xml:space="preserve"> and </w:t>
      </w:r>
      <w:r>
        <w:rPr>
          <w:rFonts w:ascii="Arial Narrow" w:hAnsi="Arial Narrow" w:cs="Times New Roman"/>
        </w:rPr>
        <w:t>(</w:t>
      </w:r>
      <w:r w:rsidRPr="004D733A">
        <w:rPr>
          <w:rFonts w:ascii="Arial Narrow" w:hAnsi="Arial Narrow" w:cs="Times New Roman"/>
        </w:rPr>
        <w:t>446.8±8.04</w:t>
      </w:r>
      <w:r>
        <w:rPr>
          <w:rFonts w:ascii="Arial Narrow" w:hAnsi="Arial Narrow" w:cs="Times New Roman"/>
        </w:rPr>
        <w:t>) respectively.</w:t>
      </w:r>
      <w:r w:rsidRPr="004D733A">
        <w:rPr>
          <w:rFonts w:ascii="Arial Narrow" w:hAnsi="Arial Narrow" w:cs="Times New Roman"/>
        </w:rPr>
        <w:t xml:space="preserve"> </w:t>
      </w:r>
      <w:r w:rsidRPr="00C57B33">
        <w:rPr>
          <w:rFonts w:ascii="Arial Narrow" w:hAnsi="Arial Narrow" w:cs="Times New Roman"/>
        </w:rPr>
        <w:t>Pulmonary</w:t>
      </w:r>
      <w:r w:rsidRPr="004036FD">
        <w:rPr>
          <w:rFonts w:ascii="Arial Narrow" w:hAnsi="Arial Narrow" w:cs="Times New Roman"/>
        </w:rPr>
        <w:t xml:space="preserve"> functions were consistent both in tribal and non tribal groups.</w:t>
      </w:r>
    </w:p>
    <w:p w:rsidR="009132B6" w:rsidRPr="007320A0" w:rsidRDefault="00645E1C" w:rsidP="00645E1C">
      <w:pPr>
        <w:spacing w:after="0" w:line="360" w:lineRule="auto"/>
        <w:jc w:val="both"/>
        <w:rPr>
          <w:rFonts w:ascii="Times New Roman" w:hAnsi="Times New Roman" w:cs="Times New Roman"/>
          <w:sz w:val="24"/>
          <w:szCs w:val="24"/>
        </w:rPr>
      </w:pPr>
      <w:r w:rsidRPr="007320A0">
        <w:rPr>
          <w:rFonts w:ascii="Arial Narrow" w:hAnsi="Arial Narrow" w:cs="Arial"/>
          <w:b/>
          <w:bCs/>
          <w:u w:val="single"/>
        </w:rPr>
        <w:t>Table 3.</w:t>
      </w:r>
      <w:r w:rsidR="009132B6" w:rsidRPr="007320A0">
        <w:rPr>
          <w:rFonts w:ascii="Arial Narrow" w:hAnsi="Arial Narrow" w:cs="Times New Roman"/>
        </w:rPr>
        <w:t>Comparison of pulmonary function test</w:t>
      </w:r>
      <w:r w:rsidR="0029545C">
        <w:rPr>
          <w:rFonts w:ascii="Arial Narrow" w:hAnsi="Arial Narrow" w:cs="Times New Roman"/>
        </w:rPr>
        <w:t xml:space="preserve"> </w:t>
      </w:r>
      <w:r w:rsidR="009132B6" w:rsidRPr="007320A0">
        <w:rPr>
          <w:rFonts w:ascii="Arial Narrow" w:hAnsi="Arial Narrow" w:cs="Times New Roman"/>
        </w:rPr>
        <w:t>of tribal and non tribal male</w:t>
      </w:r>
      <w:r w:rsidR="0029545C">
        <w:rPr>
          <w:rFonts w:ascii="Arial Narrow" w:hAnsi="Arial Narrow" w:cs="Times New Roman"/>
        </w:rPr>
        <w:t xml:space="preserve"> </w:t>
      </w:r>
      <w:r w:rsidR="009132B6" w:rsidRPr="007320A0">
        <w:rPr>
          <w:rFonts w:ascii="Arial Narrow" w:hAnsi="Arial Narrow" w:cs="Times New Roman"/>
        </w:rPr>
        <w:t>footballers.</w:t>
      </w:r>
    </w:p>
    <w:tbl>
      <w:tblPr>
        <w:tblStyle w:val="TableGrid"/>
        <w:tblW w:w="0" w:type="auto"/>
        <w:tblLook w:val="04A0"/>
      </w:tblPr>
      <w:tblGrid>
        <w:gridCol w:w="1563"/>
        <w:gridCol w:w="1522"/>
        <w:gridCol w:w="1843"/>
        <w:gridCol w:w="1276"/>
        <w:gridCol w:w="1417"/>
        <w:gridCol w:w="1559"/>
      </w:tblGrid>
      <w:tr w:rsidR="009132B6" w:rsidRPr="007320A0" w:rsidTr="00CA17A4">
        <w:tc>
          <w:tcPr>
            <w:tcW w:w="1563"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VARIABLES</w:t>
            </w:r>
          </w:p>
        </w:tc>
        <w:tc>
          <w:tcPr>
            <w:tcW w:w="3365" w:type="dxa"/>
            <w:gridSpan w:val="2"/>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FOOTBALL</w:t>
            </w:r>
            <w:r w:rsidR="00CA17A4" w:rsidRPr="007320A0">
              <w:rPr>
                <w:rFonts w:ascii="Times New Roman" w:hAnsi="Times New Roman" w:cs="Times New Roman"/>
                <w:sz w:val="16"/>
                <w:szCs w:val="16"/>
              </w:rPr>
              <w:t>ERS</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 VALUE</w:t>
            </w:r>
          </w:p>
        </w:tc>
        <w:tc>
          <w:tcPr>
            <w:tcW w:w="1417"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 VALUE</w:t>
            </w:r>
          </w:p>
        </w:tc>
        <w:tc>
          <w:tcPr>
            <w:tcW w:w="1559"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POST HOC</w:t>
            </w:r>
          </w:p>
        </w:tc>
      </w:tr>
      <w:tr w:rsidR="009132B6" w:rsidRPr="007320A0" w:rsidTr="00CA17A4">
        <w:tc>
          <w:tcPr>
            <w:tcW w:w="1563"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52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TRIBAL</w:t>
            </w:r>
          </w:p>
        </w:tc>
        <w:tc>
          <w:tcPr>
            <w:tcW w:w="1843"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NON TRIBAL</w:t>
            </w:r>
          </w:p>
        </w:tc>
        <w:tc>
          <w:tcPr>
            <w:tcW w:w="1276"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417"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559" w:type="dxa"/>
            <w:vMerge/>
          </w:tcPr>
          <w:p w:rsidR="009132B6" w:rsidRPr="007320A0" w:rsidRDefault="009132B6" w:rsidP="00D3558C">
            <w:pPr>
              <w:spacing w:line="360" w:lineRule="auto"/>
              <w:jc w:val="center"/>
              <w:rPr>
                <w:rFonts w:ascii="Times New Roman" w:hAnsi="Times New Roman" w:cs="Times New Roman"/>
                <w:sz w:val="16"/>
                <w:szCs w:val="16"/>
              </w:rPr>
            </w:pPr>
          </w:p>
        </w:tc>
      </w:tr>
      <w:tr w:rsidR="009132B6" w:rsidRPr="007320A0" w:rsidTr="00CA17A4">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FVC</w:t>
            </w:r>
          </w:p>
        </w:tc>
        <w:tc>
          <w:tcPr>
            <w:tcW w:w="152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3.34±0.63</w:t>
            </w:r>
          </w:p>
        </w:tc>
        <w:tc>
          <w:tcPr>
            <w:tcW w:w="1843"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3.17±0.54</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.416</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.527</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CA17A4">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FEV1</w:t>
            </w:r>
          </w:p>
        </w:tc>
        <w:tc>
          <w:tcPr>
            <w:tcW w:w="152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2.9±0.51</w:t>
            </w:r>
          </w:p>
        </w:tc>
        <w:tc>
          <w:tcPr>
            <w:tcW w:w="1843"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2.84±0.59</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.105</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.749</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CA17A4">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FEV1%</w:t>
            </w:r>
          </w:p>
        </w:tc>
        <w:tc>
          <w:tcPr>
            <w:tcW w:w="152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88.7±1.89</w:t>
            </w:r>
          </w:p>
        </w:tc>
        <w:tc>
          <w:tcPr>
            <w:tcW w:w="1843"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85.6±7.72</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1.521</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.233</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CA17A4">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PEFR</w:t>
            </w:r>
          </w:p>
        </w:tc>
        <w:tc>
          <w:tcPr>
            <w:tcW w:w="152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471.2±6.19</w:t>
            </w:r>
          </w:p>
        </w:tc>
        <w:tc>
          <w:tcPr>
            <w:tcW w:w="1843"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446.8±8.04</w:t>
            </w:r>
          </w:p>
        </w:tc>
        <w:tc>
          <w:tcPr>
            <w:tcW w:w="1276" w:type="dxa"/>
          </w:tcPr>
          <w:p w:rsidR="009132B6" w:rsidRPr="007320A0" w:rsidRDefault="00BC6E3A"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.632</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.437</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bl>
    <w:p w:rsidR="00B161C2" w:rsidRPr="007320A0" w:rsidRDefault="002C0D9A" w:rsidP="003F05E9">
      <w:pPr>
        <w:spacing w:line="360" w:lineRule="auto"/>
        <w:jc w:val="both"/>
        <w:rPr>
          <w:rFonts w:ascii="Times New Roman" w:hAnsi="Times New Roman" w:cs="Times New Roman"/>
          <w:sz w:val="16"/>
          <w:szCs w:val="16"/>
        </w:rPr>
      </w:pPr>
      <w:r w:rsidRPr="007320A0">
        <w:rPr>
          <w:rFonts w:ascii="Times New Roman" w:hAnsi="Times New Roman" w:cs="Times New Roman"/>
          <w:color w:val="000000"/>
          <w:sz w:val="16"/>
          <w:szCs w:val="16"/>
        </w:rPr>
        <w:t>Values (</w:t>
      </w:r>
      <w:r w:rsidR="00B81BED" w:rsidRPr="007320A0">
        <w:rPr>
          <w:rFonts w:ascii="Times New Roman" w:hAnsi="Times New Roman" w:cs="Times New Roman"/>
          <w:color w:val="000000"/>
          <w:sz w:val="16"/>
          <w:szCs w:val="16"/>
        </w:rPr>
        <w:t>M</w:t>
      </w:r>
      <w:r w:rsidRPr="007320A0">
        <w:rPr>
          <w:rFonts w:ascii="Times New Roman" w:hAnsi="Times New Roman" w:cs="Times New Roman"/>
          <w:color w:val="000000"/>
          <w:sz w:val="16"/>
          <w:szCs w:val="16"/>
        </w:rPr>
        <w:t>ean ±</w:t>
      </w:r>
      <w:r w:rsidR="00B81BED" w:rsidRPr="007320A0">
        <w:rPr>
          <w:rFonts w:ascii="Times New Roman" w:hAnsi="Times New Roman" w:cs="Times New Roman"/>
          <w:color w:val="000000"/>
          <w:sz w:val="16"/>
          <w:szCs w:val="16"/>
        </w:rPr>
        <w:t>SD</w:t>
      </w:r>
      <w:r w:rsidRPr="007320A0">
        <w:rPr>
          <w:rFonts w:ascii="Times New Roman" w:hAnsi="Times New Roman" w:cs="Times New Roman"/>
          <w:color w:val="000000"/>
          <w:sz w:val="16"/>
          <w:szCs w:val="16"/>
        </w:rPr>
        <w:t>)</w:t>
      </w:r>
    </w:p>
    <w:p w:rsidR="00A14580" w:rsidRDefault="00A14580" w:rsidP="00A14580">
      <w:pPr>
        <w:spacing w:line="360" w:lineRule="auto"/>
        <w:jc w:val="both"/>
        <w:rPr>
          <w:rFonts w:ascii="Arial Narrow" w:hAnsi="Arial Narrow" w:cs="Times New Roman"/>
        </w:rPr>
      </w:pPr>
      <w:r w:rsidRPr="00A14580">
        <w:rPr>
          <w:rFonts w:ascii="Arial Narrow" w:hAnsi="Arial Narrow" w:cs="Times New Roman"/>
          <w:bCs/>
        </w:rPr>
        <w:t>Table 4</w:t>
      </w:r>
      <w:r>
        <w:rPr>
          <w:rFonts w:ascii="Arial Narrow" w:hAnsi="Arial Narrow" w:cs="Times New Roman"/>
        </w:rPr>
        <w:t xml:space="preserve"> </w:t>
      </w:r>
      <w:r w:rsidR="0029545C">
        <w:rPr>
          <w:rFonts w:ascii="Arial Narrow" w:hAnsi="Arial Narrow" w:cs="Times New Roman"/>
        </w:rPr>
        <w:t>represents the</w:t>
      </w:r>
      <w:r w:rsidRPr="009A0084">
        <w:rPr>
          <w:rFonts w:ascii="Arial Narrow" w:hAnsi="Arial Narrow" w:cs="Times New Roman"/>
        </w:rPr>
        <w:t xml:space="preserve"> </w:t>
      </w:r>
      <w:r w:rsidR="0029545C">
        <w:rPr>
          <w:rFonts w:ascii="Arial Narrow" w:hAnsi="Arial Narrow" w:cs="Times New Roman"/>
        </w:rPr>
        <w:t>mean value, standard deviation</w:t>
      </w:r>
      <w:r w:rsidRPr="009A0084">
        <w:rPr>
          <w:rFonts w:ascii="Arial Narrow" w:hAnsi="Arial Narrow" w:cs="Times New Roman"/>
        </w:rPr>
        <w:t>, F value (level of significance) and P value (Post Hoc</w:t>
      </w:r>
      <w:r w:rsidR="008A63E0" w:rsidRPr="009A0084">
        <w:rPr>
          <w:rFonts w:ascii="Arial Narrow" w:hAnsi="Arial Narrow" w:cs="Times New Roman"/>
        </w:rPr>
        <w:t>)</w:t>
      </w:r>
      <w:r w:rsidR="008A63E0">
        <w:rPr>
          <w:rFonts w:ascii="Arial Narrow" w:hAnsi="Arial Narrow" w:cs="Times New Roman"/>
        </w:rPr>
        <w:t xml:space="preserve"> </w:t>
      </w:r>
      <w:r w:rsidR="008A63E0" w:rsidRPr="00B43214">
        <w:rPr>
          <w:rFonts w:ascii="Arial Narrow" w:hAnsi="Arial Narrow" w:cs="Times New Roman"/>
        </w:rPr>
        <w:t>of</w:t>
      </w:r>
      <w:r w:rsidRPr="00B43214">
        <w:rPr>
          <w:rFonts w:ascii="Arial Narrow" w:hAnsi="Arial Narrow" w:cs="Times New Roman"/>
        </w:rPr>
        <w:t xml:space="preserve"> some physical parameters of tribal and non tribal hockey </w:t>
      </w:r>
      <w:r>
        <w:rPr>
          <w:rFonts w:ascii="Arial Narrow" w:hAnsi="Arial Narrow" w:cs="Times New Roman"/>
        </w:rPr>
        <w:t>players.</w:t>
      </w:r>
      <w:r w:rsidR="0029545C">
        <w:rPr>
          <w:rFonts w:ascii="Arial Narrow" w:hAnsi="Arial Narrow" w:cs="Times New Roman"/>
        </w:rPr>
        <w:t xml:space="preserve"> </w:t>
      </w:r>
      <w:r>
        <w:rPr>
          <w:rFonts w:ascii="Arial Narrow" w:hAnsi="Arial Narrow" w:cs="Times New Roman"/>
        </w:rPr>
        <w:t xml:space="preserve">The mean and standard deviation values of  </w:t>
      </w:r>
      <w:r w:rsidR="00C17F00">
        <w:rPr>
          <w:rFonts w:ascii="Arial Narrow" w:hAnsi="Arial Narrow" w:cs="Times New Roman"/>
        </w:rPr>
        <w:t>age,   body height, body weight</w:t>
      </w:r>
      <w:r>
        <w:rPr>
          <w:rFonts w:ascii="Arial Narrow" w:hAnsi="Arial Narrow" w:cs="Times New Roman"/>
        </w:rPr>
        <w:t>,</w:t>
      </w:r>
      <w:r w:rsidR="00C17F00">
        <w:rPr>
          <w:rFonts w:ascii="Arial Narrow" w:hAnsi="Arial Narrow" w:cs="Times New Roman"/>
        </w:rPr>
        <w:t xml:space="preserve"> </w:t>
      </w:r>
      <w:r>
        <w:rPr>
          <w:rFonts w:ascii="Arial Narrow" w:hAnsi="Arial Narrow" w:cs="Times New Roman"/>
        </w:rPr>
        <w:t>BMI, fat free mass (FFM),  fat %,</w:t>
      </w:r>
      <w:r w:rsidRPr="00B43214">
        <w:rPr>
          <w:rFonts w:ascii="Arial Narrow" w:hAnsi="Arial Narrow" w:cs="Times New Roman"/>
        </w:rPr>
        <w:t xml:space="preserve"> </w:t>
      </w:r>
      <w:r w:rsidR="008A63E0">
        <w:rPr>
          <w:rFonts w:ascii="Arial Narrow" w:hAnsi="Arial Narrow" w:cs="Times New Roman"/>
        </w:rPr>
        <w:t xml:space="preserve"> right hand grip strength</w:t>
      </w:r>
      <w:r>
        <w:rPr>
          <w:rFonts w:ascii="Arial Narrow" w:hAnsi="Arial Narrow" w:cs="Times New Roman"/>
        </w:rPr>
        <w:t xml:space="preserve">, left hand grip strength and relative back strength of tribal hockey players  were found to </w:t>
      </w:r>
      <w:r w:rsidRPr="0011612D">
        <w:rPr>
          <w:rFonts w:ascii="Arial Narrow" w:hAnsi="Arial Narrow" w:cs="Times New Roman"/>
        </w:rPr>
        <w:t>be</w:t>
      </w:r>
      <w:r>
        <w:rPr>
          <w:rFonts w:ascii="Arial Narrow" w:hAnsi="Arial Narrow" w:cs="Times New Roman"/>
        </w:rPr>
        <w:t xml:space="preserve"> (</w:t>
      </w:r>
      <w:r w:rsidRPr="0011612D">
        <w:rPr>
          <w:rFonts w:ascii="Arial Narrow" w:hAnsi="Arial Narrow" w:cs="Times New Roman"/>
        </w:rPr>
        <w:t>15.74±2.14</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162.1±5.47</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56.68±3.17</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21.24±0.93</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91.2±1.14</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9.36±0.73</w:t>
      </w:r>
      <w:r>
        <w:rPr>
          <w:rFonts w:ascii="Arial Narrow" w:hAnsi="Arial Narrow" w:cs="Times New Roman"/>
        </w:rPr>
        <w:t>)</w:t>
      </w:r>
      <w:r w:rsidRPr="0011612D">
        <w:rPr>
          <w:rFonts w:ascii="Arial Narrow" w:hAnsi="Arial Narrow" w:cs="Times New Roman"/>
        </w:rPr>
        <w:t xml:space="preserve"> , </w:t>
      </w:r>
      <w:r>
        <w:rPr>
          <w:rFonts w:ascii="Arial Narrow" w:hAnsi="Arial Narrow" w:cs="Times New Roman"/>
        </w:rPr>
        <w:t>(</w:t>
      </w:r>
      <w:r w:rsidRPr="0011612D">
        <w:rPr>
          <w:rFonts w:ascii="Arial Narrow" w:hAnsi="Arial Narrow" w:cs="Times New Roman"/>
        </w:rPr>
        <w:t>41.6±6.11</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40.6±6.98</w:t>
      </w:r>
      <w:r>
        <w:rPr>
          <w:rFonts w:ascii="Arial Narrow" w:hAnsi="Arial Narrow" w:cs="Times New Roman"/>
        </w:rPr>
        <w:t>)</w:t>
      </w:r>
      <w:r w:rsidRPr="0011612D">
        <w:rPr>
          <w:rFonts w:ascii="Arial Narrow" w:hAnsi="Arial Narrow" w:cs="Times New Roman"/>
        </w:rPr>
        <w:t xml:space="preserve"> and  </w:t>
      </w:r>
      <w:r>
        <w:rPr>
          <w:rFonts w:ascii="Arial Narrow" w:hAnsi="Arial Narrow" w:cs="Times New Roman"/>
        </w:rPr>
        <w:t>(</w:t>
      </w:r>
      <w:r w:rsidRPr="0011612D">
        <w:rPr>
          <w:rFonts w:ascii="Arial Narrow" w:hAnsi="Arial Narrow" w:cs="Times New Roman"/>
        </w:rPr>
        <w:t>1.96±0.81</w:t>
      </w:r>
      <w:r>
        <w:rPr>
          <w:rFonts w:ascii="Arial Narrow" w:hAnsi="Arial Narrow" w:cs="Times New Roman"/>
        </w:rPr>
        <w:t>)</w:t>
      </w:r>
      <w:r w:rsidR="008A63E0">
        <w:rPr>
          <w:rFonts w:ascii="Arial Narrow" w:hAnsi="Arial Narrow" w:cs="Times New Roman"/>
        </w:rPr>
        <w:t xml:space="preserve"> respectively</w:t>
      </w:r>
      <w:r w:rsidRPr="0011612D">
        <w:rPr>
          <w:rFonts w:ascii="Arial Narrow" w:hAnsi="Arial Narrow" w:cs="Times New Roman"/>
        </w:rPr>
        <w:t xml:space="preserve">, in case  of their non tribal group   the values </w:t>
      </w:r>
      <w:r>
        <w:rPr>
          <w:rFonts w:ascii="Arial Narrow" w:hAnsi="Arial Narrow" w:cs="Times New Roman"/>
        </w:rPr>
        <w:t>were found to be (</w:t>
      </w:r>
      <w:r w:rsidRPr="0011612D">
        <w:rPr>
          <w:rFonts w:ascii="Arial Narrow" w:hAnsi="Arial Narrow" w:cs="Times New Roman"/>
        </w:rPr>
        <w:t>15.3±0.95</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166.07±5.99</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57.8±3.76</w:t>
      </w:r>
      <w:r>
        <w:rPr>
          <w:rFonts w:ascii="Arial Narrow" w:hAnsi="Arial Narrow" w:cs="Times New Roman"/>
        </w:rPr>
        <w:t>)</w:t>
      </w:r>
      <w:r w:rsidR="00F95852">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20.96±1.24</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87.66±4.39</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12.36±4.05</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61.91±2.79</w:t>
      </w:r>
      <w:r>
        <w:rPr>
          <w:rFonts w:ascii="Arial Narrow" w:hAnsi="Arial Narrow" w:cs="Times New Roman"/>
        </w:rPr>
        <w:t>)</w:t>
      </w:r>
      <w:r w:rsidRPr="0011612D">
        <w:rPr>
          <w:rFonts w:ascii="Arial Narrow" w:hAnsi="Arial Narrow" w:cs="Times New Roman"/>
        </w:rPr>
        <w:t xml:space="preserve">, </w:t>
      </w:r>
      <w:r>
        <w:rPr>
          <w:rFonts w:ascii="Arial Narrow" w:hAnsi="Arial Narrow" w:cs="Times New Roman"/>
        </w:rPr>
        <w:t>(</w:t>
      </w:r>
      <w:r w:rsidRPr="0011612D">
        <w:rPr>
          <w:rFonts w:ascii="Arial Narrow" w:hAnsi="Arial Narrow" w:cs="Times New Roman"/>
        </w:rPr>
        <w:t>47.2±4.94</w:t>
      </w:r>
      <w:r>
        <w:rPr>
          <w:rFonts w:ascii="Arial Narrow" w:hAnsi="Arial Narrow" w:cs="Times New Roman"/>
        </w:rPr>
        <w:t>)</w:t>
      </w:r>
      <w:r w:rsidRPr="0011612D">
        <w:rPr>
          <w:rFonts w:ascii="Arial Narrow" w:hAnsi="Arial Narrow" w:cs="Times New Roman"/>
        </w:rPr>
        <w:t xml:space="preserve"> and </w:t>
      </w:r>
      <w:r>
        <w:rPr>
          <w:rFonts w:ascii="Arial Narrow" w:hAnsi="Arial Narrow" w:cs="Times New Roman"/>
        </w:rPr>
        <w:t>(</w:t>
      </w:r>
      <w:r w:rsidRPr="0011612D">
        <w:rPr>
          <w:rFonts w:ascii="Arial Narrow" w:hAnsi="Arial Narrow" w:cs="Times New Roman"/>
        </w:rPr>
        <w:t>1.84±0.15</w:t>
      </w:r>
      <w:r>
        <w:rPr>
          <w:rFonts w:ascii="Arial Narrow" w:hAnsi="Arial Narrow" w:cs="Times New Roman"/>
        </w:rPr>
        <w:t>)</w:t>
      </w:r>
      <w:r w:rsidRPr="0011612D">
        <w:rPr>
          <w:rFonts w:ascii="Arial Narrow" w:hAnsi="Arial Narrow" w:cs="Times New Roman"/>
        </w:rPr>
        <w:t xml:space="preserve"> respectively</w:t>
      </w:r>
      <w:r>
        <w:rPr>
          <w:rFonts w:ascii="Times New Roman" w:hAnsi="Times New Roman" w:cs="Times New Roman"/>
          <w:sz w:val="16"/>
          <w:szCs w:val="16"/>
        </w:rPr>
        <w:t xml:space="preserve"> </w:t>
      </w:r>
      <w:r w:rsidRPr="00B43214">
        <w:rPr>
          <w:rFonts w:ascii="Arial Narrow" w:hAnsi="Arial Narrow" w:cs="Times New Roman"/>
        </w:rPr>
        <w:t>.</w:t>
      </w:r>
    </w:p>
    <w:p w:rsidR="00E2263C" w:rsidRPr="007320A0" w:rsidRDefault="00327653" w:rsidP="00F51CC0">
      <w:pPr>
        <w:spacing w:line="360" w:lineRule="auto"/>
        <w:jc w:val="both"/>
        <w:rPr>
          <w:rFonts w:ascii="Arial Narrow" w:hAnsi="Arial Narrow" w:cs="Times New Roman"/>
        </w:rPr>
      </w:pPr>
      <w:r w:rsidRPr="007320A0">
        <w:rPr>
          <w:rFonts w:ascii="Arial Narrow" w:hAnsi="Arial Narrow" w:cs="Times New Roman"/>
          <w:b/>
          <w:bCs/>
          <w:u w:val="single"/>
        </w:rPr>
        <w:t>Table4.</w:t>
      </w:r>
      <w:r w:rsidR="009132B6" w:rsidRPr="007320A0">
        <w:rPr>
          <w:rFonts w:ascii="Arial Narrow" w:hAnsi="Arial Narrow" w:cs="Times New Roman"/>
        </w:rPr>
        <w:t xml:space="preserve"> Comparison of some physical parameters</w:t>
      </w:r>
      <w:r w:rsidR="00CA17A4" w:rsidRPr="007320A0">
        <w:rPr>
          <w:rFonts w:ascii="Arial Narrow" w:hAnsi="Arial Narrow" w:cs="Times New Roman"/>
        </w:rPr>
        <w:t xml:space="preserve"> of tribal and non tribal male hockey players</w:t>
      </w:r>
    </w:p>
    <w:tbl>
      <w:tblPr>
        <w:tblStyle w:val="TableGrid"/>
        <w:tblW w:w="9180" w:type="dxa"/>
        <w:tblLayout w:type="fixed"/>
        <w:tblLook w:val="04A0"/>
      </w:tblPr>
      <w:tblGrid>
        <w:gridCol w:w="1809"/>
        <w:gridCol w:w="1560"/>
        <w:gridCol w:w="1842"/>
        <w:gridCol w:w="1276"/>
        <w:gridCol w:w="1276"/>
        <w:gridCol w:w="1417"/>
      </w:tblGrid>
      <w:tr w:rsidR="009132B6" w:rsidRPr="007320A0" w:rsidTr="00E2263C">
        <w:tc>
          <w:tcPr>
            <w:tcW w:w="1809"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lastRenderedPageBreak/>
              <w:t>VARIABLES</w:t>
            </w:r>
          </w:p>
        </w:tc>
        <w:tc>
          <w:tcPr>
            <w:tcW w:w="3402" w:type="dxa"/>
            <w:gridSpan w:val="2"/>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HOCKEY</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 VALUE</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 VALUE</w:t>
            </w:r>
          </w:p>
        </w:tc>
        <w:tc>
          <w:tcPr>
            <w:tcW w:w="1417"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POST HOC</w:t>
            </w:r>
          </w:p>
        </w:tc>
      </w:tr>
      <w:tr w:rsidR="009132B6" w:rsidRPr="007320A0" w:rsidTr="00E2263C">
        <w:tc>
          <w:tcPr>
            <w:tcW w:w="1809"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TRIBAL</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NON TRIBAL</w:t>
            </w:r>
          </w:p>
        </w:tc>
        <w:tc>
          <w:tcPr>
            <w:tcW w:w="1276"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276"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417" w:type="dxa"/>
            <w:vMerge/>
          </w:tcPr>
          <w:p w:rsidR="009132B6" w:rsidRPr="007320A0" w:rsidRDefault="009132B6" w:rsidP="00D3558C">
            <w:pPr>
              <w:spacing w:line="360" w:lineRule="auto"/>
              <w:jc w:val="center"/>
              <w:rPr>
                <w:rFonts w:ascii="Times New Roman" w:hAnsi="Times New Roman" w:cs="Times New Roman"/>
                <w:sz w:val="16"/>
                <w:szCs w:val="16"/>
              </w:rPr>
            </w:pPr>
          </w:p>
        </w:tc>
      </w:tr>
      <w:tr w:rsidR="009132B6" w:rsidRPr="007320A0" w:rsidTr="00E2263C">
        <w:tc>
          <w:tcPr>
            <w:tcW w:w="1809"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A</w:t>
            </w:r>
            <w:r w:rsidR="00C07C36" w:rsidRPr="007320A0">
              <w:rPr>
                <w:rFonts w:ascii="Times New Roman" w:hAnsi="Times New Roman" w:cs="Times New Roman"/>
                <w:sz w:val="16"/>
                <w:szCs w:val="16"/>
              </w:rPr>
              <w:t>ge(yrs)</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15.74±2.14</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15.3±0.95</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6.568</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.078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809"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H</w:t>
            </w:r>
            <w:r w:rsidR="00C07C36" w:rsidRPr="007320A0">
              <w:rPr>
                <w:rFonts w:ascii="Times New Roman" w:hAnsi="Times New Roman" w:cs="Times New Roman"/>
                <w:sz w:val="16"/>
                <w:szCs w:val="16"/>
              </w:rPr>
              <w:t>eight(cm)</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162.1±5.47</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166.07±5.99</w:t>
            </w:r>
          </w:p>
        </w:tc>
        <w:tc>
          <w:tcPr>
            <w:tcW w:w="1276" w:type="dxa"/>
          </w:tcPr>
          <w:p w:rsidR="009132B6" w:rsidRPr="007320A0" w:rsidRDefault="001C6F6F"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.285</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.605</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521B9B">
        <w:trPr>
          <w:trHeight w:val="53"/>
        </w:trPr>
        <w:tc>
          <w:tcPr>
            <w:tcW w:w="1809"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W</w:t>
            </w:r>
            <w:r w:rsidR="00C07C36" w:rsidRPr="007320A0">
              <w:rPr>
                <w:rFonts w:ascii="Times New Roman" w:hAnsi="Times New Roman" w:cs="Times New Roman"/>
                <w:sz w:val="16"/>
                <w:szCs w:val="16"/>
              </w:rPr>
              <w:t>eight(kg)</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56.68±3.17</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57.8±3.76</w:t>
            </w:r>
          </w:p>
        </w:tc>
        <w:tc>
          <w:tcPr>
            <w:tcW w:w="1276" w:type="dxa"/>
          </w:tcPr>
          <w:p w:rsidR="009132B6" w:rsidRPr="007320A0" w:rsidRDefault="001C6F6F"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.292</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.600</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809" w:type="dxa"/>
          </w:tcPr>
          <w:p w:rsidR="009132B6" w:rsidRPr="007320A0" w:rsidRDefault="009132B6" w:rsidP="00C07C36">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BMI</w:t>
            </w:r>
            <w:r w:rsidR="00C07C36" w:rsidRPr="007320A0">
              <w:rPr>
                <w:rFonts w:ascii="Times New Roman" w:hAnsi="Times New Roman" w:cs="Times New Roman"/>
                <w:sz w:val="16"/>
                <w:szCs w:val="16"/>
              </w:rPr>
              <w:t xml:space="preserve"> (kg/</w:t>
            </w:r>
            <w:r w:rsidR="00C07C36" w:rsidRPr="007320A0">
              <w:rPr>
                <w:rFonts w:ascii="Times New Roman" w:hAnsi="Times New Roman" w:cs="Times New Roman"/>
                <w:sz w:val="16"/>
                <w:szCs w:val="16"/>
                <w:vertAlign w:val="superscript"/>
              </w:rPr>
              <w:t>m2</w:t>
            </w:r>
            <w:r w:rsidR="00C07C36" w:rsidRPr="007320A0">
              <w:rPr>
                <w:rFonts w:ascii="Times New Roman" w:hAnsi="Times New Roman" w:cs="Times New Roman"/>
                <w:sz w:val="16"/>
                <w:szCs w:val="16"/>
              </w:rPr>
              <w:t>)</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21.24±0.93</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20.96±1.24</w:t>
            </w:r>
          </w:p>
        </w:tc>
        <w:tc>
          <w:tcPr>
            <w:tcW w:w="1276" w:type="dxa"/>
          </w:tcPr>
          <w:p w:rsidR="009132B6" w:rsidRPr="007320A0" w:rsidRDefault="001C6F6F"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.183</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.678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809"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FFM</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91.2±1.14</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87.66±4.39</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3.028</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.112</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809" w:type="dxa"/>
          </w:tcPr>
          <w:p w:rsidR="009132B6" w:rsidRPr="007320A0" w:rsidRDefault="00C07C3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Fat</w:t>
            </w:r>
            <w:r w:rsidR="009132B6" w:rsidRPr="007320A0">
              <w:rPr>
                <w:rFonts w:ascii="Times New Roman" w:hAnsi="Times New Roman" w:cs="Times New Roman"/>
                <w:sz w:val="16"/>
                <w:szCs w:val="16"/>
              </w:rPr>
              <w:t xml:space="preserve"> %</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9.36±0.73</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12.36±4.05</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2.599</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.138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rPr>
          <w:trHeight w:val="464"/>
        </w:trPr>
        <w:tc>
          <w:tcPr>
            <w:tcW w:w="1809" w:type="dxa"/>
          </w:tcPr>
          <w:p w:rsidR="009132B6" w:rsidRPr="007320A0" w:rsidRDefault="00AC6779"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Right h</w:t>
            </w:r>
            <w:r w:rsidR="00C07C36" w:rsidRPr="007320A0">
              <w:rPr>
                <w:rFonts w:ascii="Times New Roman" w:hAnsi="Times New Roman" w:cs="Times New Roman"/>
                <w:sz w:val="16"/>
                <w:szCs w:val="16"/>
              </w:rPr>
              <w:t>and</w:t>
            </w:r>
            <w:r w:rsidRPr="007320A0">
              <w:rPr>
                <w:rFonts w:ascii="Times New Roman" w:hAnsi="Times New Roman" w:cs="Times New Roman"/>
                <w:sz w:val="16"/>
                <w:szCs w:val="16"/>
              </w:rPr>
              <w:t xml:space="preserve"> g</w:t>
            </w:r>
            <w:r w:rsidR="00C07C36" w:rsidRPr="007320A0">
              <w:rPr>
                <w:rFonts w:ascii="Times New Roman" w:hAnsi="Times New Roman" w:cs="Times New Roman"/>
                <w:sz w:val="16"/>
                <w:szCs w:val="16"/>
              </w:rPr>
              <w:t xml:space="preserve">rip </w:t>
            </w:r>
            <w:r w:rsidRPr="007320A0">
              <w:rPr>
                <w:rFonts w:ascii="Times New Roman" w:hAnsi="Times New Roman" w:cs="Times New Roman"/>
                <w:sz w:val="16"/>
                <w:szCs w:val="16"/>
              </w:rPr>
              <w:t xml:space="preserve">strength </w:t>
            </w:r>
            <w:r w:rsidR="00C07C36" w:rsidRPr="007320A0">
              <w:rPr>
                <w:rFonts w:ascii="Times New Roman" w:hAnsi="Times New Roman" w:cs="Times New Roman"/>
                <w:sz w:val="16"/>
                <w:szCs w:val="16"/>
              </w:rPr>
              <w:t>(kg)</w:t>
            </w:r>
          </w:p>
        </w:tc>
        <w:tc>
          <w:tcPr>
            <w:tcW w:w="1560" w:type="dxa"/>
          </w:tcPr>
          <w:p w:rsidR="009132B6" w:rsidRPr="007320A0" w:rsidRDefault="009132B6" w:rsidP="00D3558C">
            <w:pPr>
              <w:tabs>
                <w:tab w:val="left" w:pos="1096"/>
              </w:tabs>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41.6±6.11</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61.91±2.79</w:t>
            </w:r>
          </w:p>
        </w:tc>
        <w:tc>
          <w:tcPr>
            <w:tcW w:w="1276" w:type="dxa"/>
          </w:tcPr>
          <w:p w:rsidR="009132B6" w:rsidRPr="007320A0" w:rsidRDefault="001C6F6F"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.019</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.001</w:t>
            </w:r>
          </w:p>
        </w:tc>
        <w:tc>
          <w:tcPr>
            <w:tcW w:w="1417" w:type="dxa"/>
          </w:tcPr>
          <w:p w:rsidR="009132B6" w:rsidRPr="007320A0" w:rsidRDefault="00C41197"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rPr>
          <w:trHeight w:val="486"/>
        </w:trPr>
        <w:tc>
          <w:tcPr>
            <w:tcW w:w="1809" w:type="dxa"/>
          </w:tcPr>
          <w:p w:rsidR="009132B6" w:rsidRPr="007320A0" w:rsidRDefault="00C07C3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Left</w:t>
            </w:r>
            <w:r w:rsidR="00AC6779" w:rsidRPr="007320A0">
              <w:rPr>
                <w:rFonts w:ascii="Times New Roman" w:hAnsi="Times New Roman" w:cs="Times New Roman"/>
                <w:sz w:val="16"/>
                <w:szCs w:val="16"/>
              </w:rPr>
              <w:t>h</w:t>
            </w:r>
            <w:r w:rsidRPr="007320A0">
              <w:rPr>
                <w:rFonts w:ascii="Times New Roman" w:hAnsi="Times New Roman" w:cs="Times New Roman"/>
                <w:sz w:val="16"/>
                <w:szCs w:val="16"/>
              </w:rPr>
              <w:t>and</w:t>
            </w:r>
            <w:r w:rsidR="00AC6779" w:rsidRPr="007320A0">
              <w:rPr>
                <w:rFonts w:ascii="Times New Roman" w:hAnsi="Times New Roman" w:cs="Times New Roman"/>
                <w:sz w:val="16"/>
                <w:szCs w:val="16"/>
              </w:rPr>
              <w:t xml:space="preserve">  g</w:t>
            </w:r>
            <w:r w:rsidRPr="007320A0">
              <w:rPr>
                <w:rFonts w:ascii="Times New Roman" w:hAnsi="Times New Roman" w:cs="Times New Roman"/>
                <w:sz w:val="16"/>
                <w:szCs w:val="16"/>
              </w:rPr>
              <w:t>rip</w:t>
            </w:r>
            <w:r w:rsidR="00AC6779" w:rsidRPr="007320A0">
              <w:rPr>
                <w:rFonts w:ascii="Times New Roman" w:hAnsi="Times New Roman" w:cs="Times New Roman"/>
                <w:sz w:val="16"/>
                <w:szCs w:val="16"/>
              </w:rPr>
              <w:t>streength</w:t>
            </w:r>
            <w:r w:rsidRPr="007320A0">
              <w:rPr>
                <w:rFonts w:ascii="Times New Roman" w:hAnsi="Times New Roman" w:cs="Times New Roman"/>
                <w:sz w:val="16"/>
                <w:szCs w:val="16"/>
              </w:rPr>
              <w:t xml:space="preserve"> (kg)</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40.6±6.98</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47.2±4.94</w:t>
            </w:r>
          </w:p>
        </w:tc>
        <w:tc>
          <w:tcPr>
            <w:tcW w:w="1276" w:type="dxa"/>
          </w:tcPr>
          <w:p w:rsidR="009132B6" w:rsidRPr="007320A0" w:rsidRDefault="001C6F6F"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.000</w:t>
            </w:r>
          </w:p>
        </w:tc>
        <w:tc>
          <w:tcPr>
            <w:tcW w:w="1276" w:type="dxa"/>
          </w:tcPr>
          <w:p w:rsidR="009132B6" w:rsidRPr="007320A0" w:rsidRDefault="00301092"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.082</w:t>
            </w:r>
          </w:p>
        </w:tc>
        <w:tc>
          <w:tcPr>
            <w:tcW w:w="1417" w:type="dxa"/>
          </w:tcPr>
          <w:p w:rsidR="009132B6" w:rsidRPr="007320A0" w:rsidRDefault="00C41197"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809" w:type="dxa"/>
          </w:tcPr>
          <w:p w:rsidR="009132B6" w:rsidRPr="007320A0" w:rsidRDefault="00C07C3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Relative  Back</w:t>
            </w:r>
            <w:r w:rsidR="009132B6" w:rsidRPr="007320A0">
              <w:rPr>
                <w:rFonts w:ascii="Times New Roman" w:hAnsi="Times New Roman" w:cs="Times New Roman"/>
                <w:sz w:val="16"/>
                <w:szCs w:val="16"/>
              </w:rPr>
              <w:t xml:space="preserve"> S</w:t>
            </w:r>
            <w:r w:rsidRPr="007320A0">
              <w:rPr>
                <w:rFonts w:ascii="Times New Roman" w:hAnsi="Times New Roman" w:cs="Times New Roman"/>
                <w:sz w:val="16"/>
                <w:szCs w:val="16"/>
              </w:rPr>
              <w:t>trength</w:t>
            </w:r>
          </w:p>
        </w:tc>
        <w:tc>
          <w:tcPr>
            <w:tcW w:w="1560"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1.96±0.81</w:t>
            </w:r>
          </w:p>
        </w:tc>
        <w:tc>
          <w:tcPr>
            <w:tcW w:w="1842"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1.84±0.15</w:t>
            </w:r>
          </w:p>
        </w:tc>
        <w:tc>
          <w:tcPr>
            <w:tcW w:w="1276"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1.487</w:t>
            </w:r>
          </w:p>
        </w:tc>
        <w:tc>
          <w:tcPr>
            <w:tcW w:w="1276" w:type="dxa"/>
          </w:tcPr>
          <w:p w:rsidR="009132B6" w:rsidRPr="007320A0" w:rsidRDefault="00596FB1"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.046</w:t>
            </w:r>
          </w:p>
        </w:tc>
        <w:tc>
          <w:tcPr>
            <w:tcW w:w="1417" w:type="dxa"/>
          </w:tcPr>
          <w:p w:rsidR="009132B6" w:rsidRPr="007320A0" w:rsidRDefault="00D3558C"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bl>
    <w:p w:rsidR="002940A3" w:rsidRPr="007320A0" w:rsidRDefault="00D3680C" w:rsidP="00A1697E">
      <w:pPr>
        <w:tabs>
          <w:tab w:val="left" w:pos="6287"/>
        </w:tabs>
        <w:spacing w:line="360" w:lineRule="auto"/>
        <w:jc w:val="both"/>
        <w:rPr>
          <w:rFonts w:ascii="Arial Narrow" w:hAnsi="Arial Narrow" w:cs="Times New Roman"/>
          <w:sz w:val="16"/>
          <w:szCs w:val="16"/>
        </w:rPr>
      </w:pPr>
      <w:r>
        <w:rPr>
          <w:rFonts w:ascii="Times New Roman" w:hAnsi="Times New Roman" w:cs="Times New Roman"/>
          <w:color w:val="000000"/>
          <w:sz w:val="16"/>
          <w:szCs w:val="16"/>
        </w:rPr>
        <w:t>Values (Mean ±SD)</w:t>
      </w:r>
      <w:r w:rsidR="00A1697E" w:rsidRPr="007320A0">
        <w:rPr>
          <w:rFonts w:ascii="Times New Roman" w:hAnsi="Times New Roman" w:cs="Times New Roman"/>
          <w:color w:val="000000"/>
          <w:sz w:val="16"/>
          <w:szCs w:val="16"/>
        </w:rPr>
        <w:tab/>
      </w:r>
    </w:p>
    <w:p w:rsidR="00A14580" w:rsidRPr="001D7333" w:rsidRDefault="00A14580" w:rsidP="00A14580">
      <w:pPr>
        <w:spacing w:line="360" w:lineRule="auto"/>
        <w:jc w:val="both"/>
        <w:rPr>
          <w:rFonts w:ascii="Arial Narrow" w:hAnsi="Arial Narrow" w:cs="Times New Roman"/>
        </w:rPr>
      </w:pPr>
      <w:r>
        <w:rPr>
          <w:rFonts w:ascii="Arial Narrow" w:hAnsi="Arial Narrow" w:cs="Times New Roman"/>
        </w:rPr>
        <w:t xml:space="preserve">Table 5 demonstrates </w:t>
      </w:r>
      <w:r w:rsidRPr="009A0084">
        <w:rPr>
          <w:rFonts w:ascii="Arial Narrow" w:hAnsi="Arial Narrow" w:cs="Times New Roman"/>
        </w:rPr>
        <w:t>the mean value</w:t>
      </w:r>
      <w:r>
        <w:rPr>
          <w:rFonts w:ascii="Arial Narrow" w:hAnsi="Arial Narrow" w:cs="Times New Roman"/>
        </w:rPr>
        <w:t xml:space="preserve">  </w:t>
      </w:r>
      <w:r w:rsidRPr="009A0084">
        <w:rPr>
          <w:rFonts w:ascii="Arial Narrow" w:hAnsi="Arial Narrow" w:cs="Times New Roman"/>
        </w:rPr>
        <w:t xml:space="preserve"> , standard deviation , F value (level of significance) and P value (Post Hoc)</w:t>
      </w:r>
      <w:r>
        <w:rPr>
          <w:rFonts w:ascii="Arial Narrow" w:hAnsi="Arial Narrow" w:cs="Times New Roman"/>
        </w:rPr>
        <w:t xml:space="preserve"> </w:t>
      </w:r>
      <w:r w:rsidRPr="00B43214">
        <w:rPr>
          <w:rFonts w:ascii="Arial Narrow" w:hAnsi="Arial Narrow" w:cs="Times New Roman"/>
        </w:rPr>
        <w:t xml:space="preserve"> of some physical parameters of tribal and non tribal hockey </w:t>
      </w:r>
      <w:r>
        <w:rPr>
          <w:rFonts w:ascii="Arial Narrow" w:hAnsi="Arial Narrow" w:cs="Times New Roman"/>
        </w:rPr>
        <w:t>players.</w:t>
      </w:r>
      <w:r w:rsidRPr="006274EF">
        <w:rPr>
          <w:rFonts w:ascii="Arial Narrow" w:hAnsi="Arial Narrow" w:cs="Times New Roman"/>
        </w:rPr>
        <w:t xml:space="preserve"> of body composition of tribal and non tribal male hockey players, total body water (TBW) </w:t>
      </w:r>
      <w:r>
        <w:rPr>
          <w:rFonts w:ascii="Arial Narrow" w:hAnsi="Arial Narrow" w:cs="Times New Roman"/>
        </w:rPr>
        <w:t>(</w:t>
      </w:r>
      <w:r w:rsidRPr="002C503D">
        <w:rPr>
          <w:rFonts w:ascii="Arial Narrow" w:hAnsi="Arial Narrow" w:cs="Times New Roman"/>
        </w:rPr>
        <w:t>67.92±1.5</w:t>
      </w:r>
      <w:r>
        <w:rPr>
          <w:rFonts w:ascii="Arial Narrow" w:hAnsi="Arial Narrow" w:cs="Times New Roman"/>
        </w:rPr>
        <w:t xml:space="preserve">11) </w:t>
      </w:r>
      <w:r w:rsidRPr="006274EF">
        <w:rPr>
          <w:rFonts w:ascii="Arial Narrow" w:hAnsi="Arial Narrow" w:cs="Times New Roman"/>
        </w:rPr>
        <w:t>of tribal population was found to be significantly higher than their non tribal counterparts</w:t>
      </w:r>
      <w:r>
        <w:rPr>
          <w:rFonts w:ascii="Arial Narrow" w:hAnsi="Arial Narrow" w:cs="Times New Roman"/>
        </w:rPr>
        <w:t xml:space="preserve"> </w:t>
      </w:r>
      <w:r w:rsidRPr="002C503D">
        <w:rPr>
          <w:rFonts w:ascii="Arial Narrow" w:hAnsi="Arial Narrow" w:cs="Times New Roman"/>
        </w:rPr>
        <w:t>(61.91±2.79)</w:t>
      </w:r>
      <w:r w:rsidRPr="006274EF">
        <w:rPr>
          <w:rFonts w:ascii="Arial Narrow" w:hAnsi="Arial Narrow" w:cs="Times New Roman"/>
        </w:rPr>
        <w:t xml:space="preserve"> at (</w:t>
      </w:r>
      <w:r w:rsidRPr="006274EF">
        <w:rPr>
          <w:rFonts w:ascii="Arial Narrow" w:hAnsi="Arial Narrow" w:cs="Times New Roman"/>
          <w:i/>
          <w:iCs/>
        </w:rPr>
        <w:t>p</w:t>
      </w:r>
      <w:r w:rsidRPr="006274EF">
        <w:rPr>
          <w:rFonts w:ascii="Arial Narrow" w:hAnsi="Arial Narrow" w:cs="Times New Roman"/>
        </w:rPr>
        <w:t xml:space="preserve">&lt;0.01) and intracellular fluid (ICW) of </w:t>
      </w:r>
      <w:r>
        <w:rPr>
          <w:rFonts w:ascii="Arial Narrow" w:hAnsi="Arial Narrow" w:cs="Times New Roman"/>
        </w:rPr>
        <w:t xml:space="preserve"> </w:t>
      </w:r>
      <w:r w:rsidRPr="006274EF">
        <w:rPr>
          <w:rFonts w:ascii="Arial Narrow" w:hAnsi="Arial Narrow" w:cs="Times New Roman"/>
        </w:rPr>
        <w:t xml:space="preserve"> non tribal group</w:t>
      </w:r>
      <w:r w:rsidRPr="002C503D">
        <w:rPr>
          <w:rFonts w:ascii="Arial Narrow" w:hAnsi="Arial Narrow" w:cs="Times New Roman"/>
        </w:rPr>
        <w:t xml:space="preserve">(57.04±3.15) </w:t>
      </w:r>
      <w:r w:rsidRPr="006274EF">
        <w:rPr>
          <w:rFonts w:ascii="Arial Narrow" w:hAnsi="Arial Narrow" w:cs="Times New Roman"/>
        </w:rPr>
        <w:t xml:space="preserve">was found to significantly higher than their tribal peers </w:t>
      </w:r>
      <w:r w:rsidRPr="002C503D">
        <w:rPr>
          <w:rFonts w:ascii="Arial Narrow" w:hAnsi="Arial Narrow" w:cs="Times New Roman"/>
        </w:rPr>
        <w:t>(62.78±4.93)</w:t>
      </w:r>
      <w:r>
        <w:rPr>
          <w:rFonts w:ascii="Times New Roman" w:hAnsi="Times New Roman" w:cs="Times New Roman"/>
          <w:sz w:val="16"/>
          <w:szCs w:val="16"/>
        </w:rPr>
        <w:t xml:space="preserve"> </w:t>
      </w:r>
      <w:r w:rsidRPr="006274EF">
        <w:rPr>
          <w:rFonts w:ascii="Arial Narrow" w:hAnsi="Arial Narrow" w:cs="Times New Roman"/>
        </w:rPr>
        <w:t>at(</w:t>
      </w:r>
      <w:r w:rsidRPr="006274EF">
        <w:rPr>
          <w:rFonts w:ascii="Arial Narrow" w:hAnsi="Arial Narrow" w:cs="Times New Roman"/>
          <w:i/>
          <w:iCs/>
        </w:rPr>
        <w:t>p</w:t>
      </w:r>
      <w:r w:rsidRPr="006274EF">
        <w:rPr>
          <w:rFonts w:ascii="Arial Narrow" w:hAnsi="Arial Narrow" w:cs="Times New Roman"/>
        </w:rPr>
        <w:t>&lt;0.01).</w:t>
      </w:r>
      <w:r>
        <w:rPr>
          <w:rFonts w:ascii="Arial Narrow" w:hAnsi="Arial Narrow" w:cs="Times New Roman"/>
        </w:rPr>
        <w:t xml:space="preserve">Extracellular water (ECW)  , ECW/ICW , body cell mass , muscle mass (MM), total body calcium (TBCa) , total body potassium (TBK), glycogen and mineral content of tribal hockey players were found to be </w:t>
      </w:r>
      <w:r w:rsidRPr="001D7333">
        <w:rPr>
          <w:rFonts w:ascii="Arial Narrow" w:hAnsi="Arial Narrow" w:cs="Times New Roman"/>
        </w:rPr>
        <w:t>(41.56±0.59), (0.7±1.25), (27.9±1.34), (24.96±1.74), (133.24±6.43), (1044.8±97.44), (469.0±24.87), and 3.43±0.36 respectively and in case of non tribal group (37.2±4.95), (0.61±0.110, (27.48±1.93), (24.8±1.99), (130.21±9.80), (979.0±93.84), (464.28±41.69) snd (3.82±0.38) respectively.</w:t>
      </w:r>
    </w:p>
    <w:p w:rsidR="002940A3" w:rsidRPr="007320A0" w:rsidRDefault="00800F2A" w:rsidP="003F05E9">
      <w:pPr>
        <w:spacing w:line="360" w:lineRule="auto"/>
        <w:jc w:val="both"/>
        <w:rPr>
          <w:rFonts w:ascii="Times New Roman" w:hAnsi="Times New Roman" w:cs="Times New Roman"/>
          <w:sz w:val="24"/>
          <w:szCs w:val="24"/>
        </w:rPr>
      </w:pPr>
      <w:r w:rsidRPr="007320A0">
        <w:rPr>
          <w:rFonts w:ascii="Arial Narrow" w:hAnsi="Arial Narrow" w:cs="Times New Roman"/>
          <w:b/>
          <w:bCs/>
          <w:sz w:val="24"/>
          <w:szCs w:val="24"/>
          <w:u w:val="single"/>
        </w:rPr>
        <w:t>Table 5</w:t>
      </w:r>
      <w:r w:rsidR="009132B6" w:rsidRPr="007320A0">
        <w:rPr>
          <w:rFonts w:ascii="Arial Narrow" w:hAnsi="Arial Narrow" w:cs="Times New Roman"/>
          <w:b/>
          <w:bCs/>
          <w:sz w:val="24"/>
          <w:szCs w:val="24"/>
          <w:u w:val="single"/>
        </w:rPr>
        <w:t>.</w:t>
      </w:r>
      <w:r w:rsidR="009132B6" w:rsidRPr="007320A0">
        <w:rPr>
          <w:rFonts w:ascii="Arial Narrow" w:hAnsi="Arial Narrow" w:cs="Times New Roman"/>
        </w:rPr>
        <w:t xml:space="preserve">Comparison of   body </w:t>
      </w:r>
      <w:r w:rsidR="00EC64F2" w:rsidRPr="007320A0">
        <w:rPr>
          <w:rFonts w:ascii="Arial Narrow" w:hAnsi="Arial Narrow" w:cs="Times New Roman"/>
        </w:rPr>
        <w:t>composition of tribal and non t</w:t>
      </w:r>
      <w:r w:rsidR="00E2263C" w:rsidRPr="007320A0">
        <w:rPr>
          <w:rFonts w:ascii="Arial Narrow" w:hAnsi="Arial Narrow" w:cs="Times New Roman"/>
        </w:rPr>
        <w:t>ribal male hockey players</w:t>
      </w:r>
    </w:p>
    <w:tbl>
      <w:tblPr>
        <w:tblStyle w:val="TableGrid"/>
        <w:tblW w:w="0" w:type="auto"/>
        <w:tblLook w:val="04A0"/>
      </w:tblPr>
      <w:tblGrid>
        <w:gridCol w:w="1563"/>
        <w:gridCol w:w="1548"/>
        <w:gridCol w:w="1817"/>
        <w:gridCol w:w="1417"/>
        <w:gridCol w:w="1276"/>
        <w:gridCol w:w="1559"/>
      </w:tblGrid>
      <w:tr w:rsidR="009132B6" w:rsidRPr="007320A0" w:rsidTr="00E2263C">
        <w:tc>
          <w:tcPr>
            <w:tcW w:w="1563"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VARIABLES</w:t>
            </w:r>
          </w:p>
        </w:tc>
        <w:tc>
          <w:tcPr>
            <w:tcW w:w="3365" w:type="dxa"/>
            <w:gridSpan w:val="2"/>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HOCKEY</w:t>
            </w:r>
          </w:p>
        </w:tc>
        <w:tc>
          <w:tcPr>
            <w:tcW w:w="1417"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 VALUE</w:t>
            </w:r>
          </w:p>
        </w:tc>
        <w:tc>
          <w:tcPr>
            <w:tcW w:w="1276"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 VALUE</w:t>
            </w:r>
          </w:p>
        </w:tc>
        <w:tc>
          <w:tcPr>
            <w:tcW w:w="1559"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POST HOC</w:t>
            </w:r>
          </w:p>
        </w:tc>
      </w:tr>
      <w:tr w:rsidR="009132B6" w:rsidRPr="007320A0" w:rsidTr="00E2263C">
        <w:tc>
          <w:tcPr>
            <w:tcW w:w="1563"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548"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TRIBAL</w:t>
            </w:r>
          </w:p>
        </w:tc>
        <w:tc>
          <w:tcPr>
            <w:tcW w:w="1817"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NON TRIBAL</w:t>
            </w:r>
          </w:p>
        </w:tc>
        <w:tc>
          <w:tcPr>
            <w:tcW w:w="1417"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276"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559" w:type="dxa"/>
            <w:vMerge/>
          </w:tcPr>
          <w:p w:rsidR="009132B6" w:rsidRPr="007320A0" w:rsidRDefault="009132B6" w:rsidP="00D3558C">
            <w:pPr>
              <w:spacing w:line="360" w:lineRule="auto"/>
              <w:jc w:val="center"/>
              <w:rPr>
                <w:rFonts w:ascii="Times New Roman" w:hAnsi="Times New Roman" w:cs="Times New Roman"/>
                <w:sz w:val="16"/>
                <w:szCs w:val="16"/>
              </w:rPr>
            </w:pP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T</w:t>
            </w:r>
            <w:r w:rsidR="00C07C36" w:rsidRPr="007320A0">
              <w:rPr>
                <w:rFonts w:ascii="Times New Roman" w:hAnsi="Times New Roman" w:cs="Times New Roman"/>
                <w:sz w:val="16"/>
                <w:szCs w:val="16"/>
              </w:rPr>
              <w:t xml:space="preserve">otal body water </w:t>
            </w:r>
            <w:r w:rsidR="00874DCC" w:rsidRPr="007320A0">
              <w:rPr>
                <w:rFonts w:ascii="Times New Roman" w:hAnsi="Times New Roman" w:cs="Times New Roman"/>
                <w:sz w:val="16"/>
                <w:szCs w:val="16"/>
              </w:rPr>
              <w:t xml:space="preserve"> (TBW) </w:t>
            </w:r>
            <w:r w:rsidR="00C07C36" w:rsidRPr="007320A0">
              <w:rPr>
                <w:rFonts w:ascii="Times New Roman" w:hAnsi="Times New Roman" w:cs="Times New Roman"/>
                <w:sz w:val="16"/>
                <w:szCs w:val="16"/>
              </w:rPr>
              <w:t>(lt)</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67.92±1.51</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61.91±2.79</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18.780</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.001</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 *Vs. NT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E</w:t>
            </w:r>
            <w:r w:rsidR="00C07C36" w:rsidRPr="007320A0">
              <w:rPr>
                <w:rFonts w:ascii="Times New Roman" w:hAnsi="Times New Roman" w:cs="Times New Roman"/>
                <w:sz w:val="16"/>
                <w:szCs w:val="16"/>
              </w:rPr>
              <w:t>xtracellular water</w:t>
            </w:r>
            <w:r w:rsidR="00874DCC" w:rsidRPr="007320A0">
              <w:rPr>
                <w:rFonts w:ascii="Times New Roman" w:hAnsi="Times New Roman" w:cs="Times New Roman"/>
                <w:sz w:val="16"/>
                <w:szCs w:val="16"/>
              </w:rPr>
              <w:t xml:space="preserve"> (ECW)</w:t>
            </w:r>
            <w:r w:rsidR="00C07C36" w:rsidRPr="007320A0">
              <w:rPr>
                <w:rFonts w:ascii="Times New Roman" w:hAnsi="Times New Roman" w:cs="Times New Roman"/>
                <w:sz w:val="16"/>
                <w:szCs w:val="16"/>
              </w:rPr>
              <w:t xml:space="preserve"> (%)</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41.56±0.59</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37.2±4.95</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3.741</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.082</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I</w:t>
            </w:r>
            <w:r w:rsidR="00C07C36" w:rsidRPr="007320A0">
              <w:rPr>
                <w:rFonts w:ascii="Times New Roman" w:hAnsi="Times New Roman" w:cs="Times New Roman"/>
                <w:sz w:val="16"/>
                <w:szCs w:val="16"/>
              </w:rPr>
              <w:t>ntr</w:t>
            </w:r>
            <w:r w:rsidR="00857744" w:rsidRPr="007320A0">
              <w:rPr>
                <w:rFonts w:ascii="Times New Roman" w:hAnsi="Times New Roman" w:cs="Times New Roman"/>
                <w:sz w:val="16"/>
                <w:szCs w:val="16"/>
              </w:rPr>
              <w:t>a</w:t>
            </w:r>
            <w:r w:rsidR="00C07C36" w:rsidRPr="007320A0">
              <w:rPr>
                <w:rFonts w:ascii="Times New Roman" w:hAnsi="Times New Roman" w:cs="Times New Roman"/>
                <w:sz w:val="16"/>
                <w:szCs w:val="16"/>
              </w:rPr>
              <w:t>cellular water</w:t>
            </w:r>
            <w:r w:rsidR="00874DCC" w:rsidRPr="007320A0">
              <w:rPr>
                <w:rFonts w:ascii="Times New Roman" w:hAnsi="Times New Roman" w:cs="Times New Roman"/>
                <w:sz w:val="16"/>
                <w:szCs w:val="16"/>
              </w:rPr>
              <w:t xml:space="preserve"> (ICW)</w:t>
            </w:r>
            <w:r w:rsidR="00857744" w:rsidRPr="007320A0">
              <w:rPr>
                <w:rFonts w:ascii="Times New Roman" w:hAnsi="Times New Roman" w:cs="Times New Roman"/>
                <w:sz w:val="16"/>
                <w:szCs w:val="16"/>
              </w:rPr>
              <w:t xml:space="preserve"> (%)</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57.04±3.15</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62.78±4.93</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5.187</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.046</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 Vs. NT*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ECW/ICW</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0.7±1.25</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0.61±0.11</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3.117</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.108</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B</w:t>
            </w:r>
            <w:r w:rsidR="00857744" w:rsidRPr="007320A0">
              <w:rPr>
                <w:rFonts w:ascii="Times New Roman" w:hAnsi="Times New Roman" w:cs="Times New Roman"/>
                <w:sz w:val="16"/>
                <w:szCs w:val="16"/>
              </w:rPr>
              <w:t xml:space="preserve">ody cell mass </w:t>
            </w:r>
            <w:r w:rsidR="00874DCC" w:rsidRPr="007320A0">
              <w:rPr>
                <w:rFonts w:ascii="Times New Roman" w:hAnsi="Times New Roman" w:cs="Times New Roman"/>
                <w:sz w:val="16"/>
                <w:szCs w:val="16"/>
              </w:rPr>
              <w:t>(BCM)</w:t>
            </w:r>
            <w:r w:rsidR="00857744" w:rsidRPr="007320A0">
              <w:rPr>
                <w:rFonts w:ascii="Times New Roman" w:hAnsi="Times New Roman" w:cs="Times New Roman"/>
                <w:sz w:val="16"/>
                <w:szCs w:val="16"/>
              </w:rPr>
              <w:t>(kg)</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27.9±1.34</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27.48±1.93</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.169</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.689</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M</w:t>
            </w:r>
            <w:r w:rsidR="00857744" w:rsidRPr="007320A0">
              <w:rPr>
                <w:rFonts w:ascii="Times New Roman" w:hAnsi="Times New Roman" w:cs="Times New Roman"/>
                <w:sz w:val="16"/>
                <w:szCs w:val="16"/>
              </w:rPr>
              <w:t xml:space="preserve">uscle mass </w:t>
            </w:r>
            <w:r w:rsidR="004B2002" w:rsidRPr="007320A0">
              <w:rPr>
                <w:rFonts w:ascii="Times New Roman" w:hAnsi="Times New Roman" w:cs="Times New Roman"/>
                <w:sz w:val="16"/>
                <w:szCs w:val="16"/>
              </w:rPr>
              <w:t xml:space="preserve">(MM) </w:t>
            </w:r>
            <w:r w:rsidR="00857744" w:rsidRPr="007320A0">
              <w:rPr>
                <w:rFonts w:ascii="Times New Roman" w:hAnsi="Times New Roman" w:cs="Times New Roman"/>
                <w:sz w:val="16"/>
                <w:szCs w:val="16"/>
              </w:rPr>
              <w:t>(kg)</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24.96±1.74</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24.8±1.99</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.014</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.908</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T</w:t>
            </w:r>
            <w:r w:rsidR="00857744" w:rsidRPr="007320A0">
              <w:rPr>
                <w:rFonts w:ascii="Times New Roman" w:hAnsi="Times New Roman" w:cs="Times New Roman"/>
                <w:sz w:val="16"/>
                <w:szCs w:val="16"/>
              </w:rPr>
              <w:t>otal body calcium  (gm)</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133.24±6.43</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130.21±9.80</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.360</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.562</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T</w:t>
            </w:r>
            <w:r w:rsidR="00857744" w:rsidRPr="007320A0">
              <w:rPr>
                <w:rFonts w:ascii="Times New Roman" w:hAnsi="Times New Roman" w:cs="Times New Roman"/>
                <w:sz w:val="16"/>
                <w:szCs w:val="16"/>
              </w:rPr>
              <w:t xml:space="preserve">otal body potassium </w:t>
            </w:r>
            <w:r w:rsidR="004B2002" w:rsidRPr="007320A0">
              <w:rPr>
                <w:rFonts w:ascii="Times New Roman" w:hAnsi="Times New Roman" w:cs="Times New Roman"/>
                <w:sz w:val="16"/>
                <w:szCs w:val="16"/>
              </w:rPr>
              <w:t xml:space="preserve">(TBK) </w:t>
            </w:r>
            <w:r w:rsidR="00857744" w:rsidRPr="007320A0">
              <w:rPr>
                <w:rFonts w:ascii="Times New Roman" w:hAnsi="Times New Roman" w:cs="Times New Roman"/>
                <w:sz w:val="16"/>
                <w:szCs w:val="16"/>
              </w:rPr>
              <w:t>(gm)</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1044.8±97.44</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979.0±93.84</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1.391</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.266</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G</w:t>
            </w:r>
            <w:r w:rsidR="00857744" w:rsidRPr="007320A0">
              <w:rPr>
                <w:rFonts w:ascii="Times New Roman" w:hAnsi="Times New Roman" w:cs="Times New Roman"/>
                <w:sz w:val="16"/>
                <w:szCs w:val="16"/>
              </w:rPr>
              <w:t>lycogen</w:t>
            </w:r>
            <w:r w:rsidR="004B2002" w:rsidRPr="007320A0">
              <w:rPr>
                <w:rFonts w:ascii="Times New Roman" w:hAnsi="Times New Roman" w:cs="Times New Roman"/>
                <w:sz w:val="16"/>
                <w:szCs w:val="16"/>
              </w:rPr>
              <w:t>(GLY)</w:t>
            </w:r>
            <w:r w:rsidR="00857744" w:rsidRPr="007320A0">
              <w:rPr>
                <w:rFonts w:ascii="Times New Roman" w:hAnsi="Times New Roman" w:cs="Times New Roman"/>
                <w:sz w:val="16"/>
                <w:szCs w:val="16"/>
              </w:rPr>
              <w:t xml:space="preserve"> (gm)</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469.0±24.87</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464.28±41.69</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.050</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.827</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460393">
            <w:pPr>
              <w:jc w:val="both"/>
              <w:rPr>
                <w:rFonts w:ascii="Times New Roman" w:hAnsi="Times New Roman" w:cs="Times New Roman"/>
                <w:sz w:val="16"/>
                <w:szCs w:val="16"/>
              </w:rPr>
            </w:pPr>
            <w:r w:rsidRPr="007320A0">
              <w:rPr>
                <w:rFonts w:ascii="Times New Roman" w:hAnsi="Times New Roman" w:cs="Times New Roman"/>
                <w:sz w:val="16"/>
                <w:szCs w:val="16"/>
              </w:rPr>
              <w:t>M</w:t>
            </w:r>
            <w:r w:rsidR="00857744" w:rsidRPr="007320A0">
              <w:rPr>
                <w:rFonts w:ascii="Times New Roman" w:hAnsi="Times New Roman" w:cs="Times New Roman"/>
                <w:sz w:val="16"/>
                <w:szCs w:val="16"/>
              </w:rPr>
              <w:t>ineral (kg)</w:t>
            </w:r>
          </w:p>
        </w:tc>
        <w:tc>
          <w:tcPr>
            <w:tcW w:w="154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3.43±0.36</w:t>
            </w:r>
          </w:p>
        </w:tc>
        <w:tc>
          <w:tcPr>
            <w:tcW w:w="18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3.82±0.38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3.180</w:t>
            </w:r>
          </w:p>
        </w:tc>
        <w:tc>
          <w:tcPr>
            <w:tcW w:w="1276"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.105</w:t>
            </w:r>
          </w:p>
        </w:tc>
        <w:tc>
          <w:tcPr>
            <w:tcW w:w="1559"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bl>
    <w:p w:rsidR="00BD7543" w:rsidRPr="007320A0" w:rsidRDefault="002940A3" w:rsidP="003F05E9">
      <w:pPr>
        <w:spacing w:line="360" w:lineRule="auto"/>
        <w:jc w:val="both"/>
        <w:rPr>
          <w:rFonts w:ascii="Times New Roman" w:hAnsi="Times New Roman" w:cs="Times New Roman"/>
        </w:rPr>
      </w:pPr>
      <w:r w:rsidRPr="007320A0">
        <w:rPr>
          <w:rFonts w:ascii="Times New Roman" w:hAnsi="Times New Roman" w:cs="Times New Roman"/>
          <w:color w:val="000000"/>
          <w:sz w:val="16"/>
          <w:szCs w:val="16"/>
        </w:rPr>
        <w:t>Values (</w:t>
      </w:r>
      <w:r w:rsidR="00AE596B" w:rsidRPr="007320A0">
        <w:rPr>
          <w:rFonts w:ascii="Times New Roman" w:hAnsi="Times New Roman" w:cs="Times New Roman"/>
          <w:color w:val="000000"/>
          <w:sz w:val="16"/>
          <w:szCs w:val="16"/>
        </w:rPr>
        <w:t>M</w:t>
      </w:r>
      <w:r w:rsidRPr="007320A0">
        <w:rPr>
          <w:rFonts w:ascii="Times New Roman" w:hAnsi="Times New Roman" w:cs="Times New Roman"/>
          <w:color w:val="000000"/>
          <w:sz w:val="16"/>
          <w:szCs w:val="16"/>
        </w:rPr>
        <w:t>ean ±</w:t>
      </w:r>
      <w:r w:rsidR="00AE596B" w:rsidRPr="007320A0">
        <w:rPr>
          <w:rFonts w:ascii="Times New Roman" w:hAnsi="Times New Roman" w:cs="Times New Roman"/>
          <w:color w:val="000000"/>
          <w:sz w:val="16"/>
          <w:szCs w:val="16"/>
        </w:rPr>
        <w:t>SD</w:t>
      </w:r>
      <w:r w:rsidRPr="007320A0">
        <w:rPr>
          <w:rFonts w:ascii="Times New Roman" w:hAnsi="Times New Roman" w:cs="Times New Roman"/>
          <w:color w:val="000000"/>
          <w:sz w:val="16"/>
          <w:szCs w:val="16"/>
        </w:rPr>
        <w:t>), *= p &lt; 0.01, T=Tribal Group, NT =Non Tribal Group</w:t>
      </w:r>
    </w:p>
    <w:p w:rsidR="00A14580" w:rsidRPr="001A045F" w:rsidRDefault="00A14580" w:rsidP="00A14580">
      <w:pPr>
        <w:spacing w:line="360" w:lineRule="auto"/>
        <w:jc w:val="both"/>
        <w:rPr>
          <w:rFonts w:ascii="Times New Roman" w:hAnsi="Times New Roman" w:cs="Times New Roman"/>
          <w:sz w:val="16"/>
          <w:szCs w:val="16"/>
        </w:rPr>
      </w:pPr>
      <w:r w:rsidRPr="001F0F85">
        <w:rPr>
          <w:rFonts w:ascii="Arial Narrow" w:hAnsi="Arial Narrow" w:cs="Times New Roman"/>
        </w:rPr>
        <w:lastRenderedPageBreak/>
        <w:t>Table 6 presents</w:t>
      </w:r>
      <w:r w:rsidRPr="001A6E85">
        <w:rPr>
          <w:rFonts w:ascii="Arial Narrow" w:hAnsi="Arial Narrow" w:cs="Times New Roman"/>
        </w:rPr>
        <w:t xml:space="preserve"> </w:t>
      </w:r>
      <w:r w:rsidRPr="009A0084">
        <w:rPr>
          <w:rFonts w:ascii="Arial Narrow" w:hAnsi="Arial Narrow" w:cs="Times New Roman"/>
        </w:rPr>
        <w:t>the mean value, standard deviation, F value (level of significance) and P value (Post Hoc)</w:t>
      </w:r>
      <w:r>
        <w:rPr>
          <w:rFonts w:ascii="Arial Narrow" w:hAnsi="Arial Narrow" w:cs="Times New Roman"/>
        </w:rPr>
        <w:t xml:space="preserve"> </w:t>
      </w:r>
      <w:r w:rsidRPr="001F0F85">
        <w:rPr>
          <w:rFonts w:ascii="Arial Narrow" w:hAnsi="Arial Narrow" w:cs="Times New Roman"/>
        </w:rPr>
        <w:t>pulmonary function tests</w:t>
      </w:r>
      <w:r w:rsidRPr="00B43214">
        <w:rPr>
          <w:rFonts w:ascii="Arial Narrow" w:hAnsi="Arial Narrow" w:cs="Times New Roman"/>
        </w:rPr>
        <w:t xml:space="preserve"> of tribal and non tribal hockey </w:t>
      </w:r>
      <w:r>
        <w:rPr>
          <w:rFonts w:ascii="Arial Narrow" w:hAnsi="Arial Narrow" w:cs="Times New Roman"/>
        </w:rPr>
        <w:t xml:space="preserve">players. </w:t>
      </w:r>
      <w:r w:rsidRPr="001F0F85">
        <w:rPr>
          <w:rFonts w:ascii="Arial Narrow" w:hAnsi="Arial Narrow" w:cs="Times New Roman"/>
        </w:rPr>
        <w:t>FEV1% of tribal</w:t>
      </w:r>
      <w:r>
        <w:rPr>
          <w:rFonts w:ascii="Arial Narrow" w:hAnsi="Arial Narrow" w:cs="Times New Roman"/>
        </w:rPr>
        <w:t xml:space="preserve"> </w:t>
      </w:r>
      <w:r w:rsidRPr="001F0F85">
        <w:rPr>
          <w:rFonts w:ascii="Arial Narrow" w:hAnsi="Arial Narrow" w:cs="Times New Roman"/>
        </w:rPr>
        <w:t xml:space="preserve"> </w:t>
      </w:r>
      <w:r>
        <w:rPr>
          <w:rFonts w:ascii="Arial Narrow" w:hAnsi="Arial Narrow" w:cs="Times New Roman"/>
        </w:rPr>
        <w:t xml:space="preserve"> hockey </w:t>
      </w:r>
      <w:r w:rsidRPr="001F0F85">
        <w:rPr>
          <w:rFonts w:ascii="Arial Narrow" w:hAnsi="Arial Narrow" w:cs="Times New Roman"/>
        </w:rPr>
        <w:t xml:space="preserve">group </w:t>
      </w:r>
      <w:r w:rsidRPr="00CD5A5B">
        <w:rPr>
          <w:rFonts w:ascii="Arial Narrow" w:hAnsi="Arial Narrow" w:cs="Times New Roman"/>
        </w:rPr>
        <w:t>(94.14±3.08)</w:t>
      </w:r>
      <w:r>
        <w:rPr>
          <w:rFonts w:ascii="Times New Roman" w:hAnsi="Times New Roman" w:cs="Times New Roman"/>
          <w:sz w:val="16"/>
          <w:szCs w:val="16"/>
        </w:rPr>
        <w:t xml:space="preserve"> </w:t>
      </w:r>
      <w:r w:rsidRPr="001F0F85">
        <w:rPr>
          <w:rFonts w:ascii="Arial Narrow" w:hAnsi="Arial Narrow" w:cs="Times New Roman"/>
        </w:rPr>
        <w:t>was found to be significantly higher than their non-tribal peers</w:t>
      </w:r>
      <w:r>
        <w:rPr>
          <w:rFonts w:ascii="Arial Narrow" w:hAnsi="Arial Narrow" w:cs="Times New Roman"/>
        </w:rPr>
        <w:t xml:space="preserve"> (</w:t>
      </w:r>
      <w:r w:rsidRPr="00CD5A5B">
        <w:rPr>
          <w:rFonts w:ascii="Arial Narrow" w:hAnsi="Arial Narrow" w:cs="Times New Roman"/>
        </w:rPr>
        <w:t>90.4±2.88</w:t>
      </w:r>
      <w:r>
        <w:rPr>
          <w:rFonts w:ascii="Arial Narrow" w:hAnsi="Arial Narrow" w:cs="Times New Roman"/>
        </w:rPr>
        <w:t xml:space="preserve">) </w:t>
      </w:r>
      <w:r w:rsidRPr="001F0F85">
        <w:rPr>
          <w:rFonts w:ascii="Arial Narrow" w:hAnsi="Arial Narrow" w:cs="Times New Roman"/>
        </w:rPr>
        <w:t>at (p&lt;0.01)</w:t>
      </w:r>
      <w:r>
        <w:rPr>
          <w:rFonts w:ascii="Arial Narrow" w:hAnsi="Arial Narrow" w:cs="Times New Roman"/>
        </w:rPr>
        <w:t>.</w:t>
      </w:r>
      <w:r w:rsidRPr="00CD5A5B">
        <w:rPr>
          <w:rFonts w:ascii="Arial Narrow" w:hAnsi="Arial Narrow" w:cs="Times New Roman"/>
        </w:rPr>
        <w:t xml:space="preserve"> </w:t>
      </w:r>
      <w:r>
        <w:rPr>
          <w:rFonts w:ascii="Arial Narrow" w:hAnsi="Arial Narrow" w:cs="Times New Roman"/>
        </w:rPr>
        <w:t>Forced vital capacity (FVC), forced expiratory volume in one second (FEV</w:t>
      </w:r>
      <w:r>
        <w:rPr>
          <w:rFonts w:ascii="Arial Narrow" w:hAnsi="Arial Narrow" w:cs="Times New Roman"/>
          <w:vertAlign w:val="subscript"/>
        </w:rPr>
        <w:t>1</w:t>
      </w:r>
      <w:r>
        <w:rPr>
          <w:rFonts w:ascii="Arial Narrow" w:hAnsi="Arial Narrow" w:cs="Times New Roman"/>
        </w:rPr>
        <w:t xml:space="preserve">)   and peak expiratory flow rate   (PEFR) of  tribal hockey group were found to be </w:t>
      </w:r>
      <w:r w:rsidRPr="00CD5A5B">
        <w:rPr>
          <w:rFonts w:ascii="Arial Narrow" w:hAnsi="Arial Narrow" w:cs="Times New Roman"/>
        </w:rPr>
        <w:t>(3.52±0.78), (3.22±0.57)  and  (414.4±38.68)</w:t>
      </w:r>
      <w:r>
        <w:rPr>
          <w:rFonts w:ascii="Arial Narrow" w:hAnsi="Arial Narrow" w:cs="Times New Roman"/>
        </w:rPr>
        <w:t xml:space="preserve"> respectively and in case of non tribal hockey group</w:t>
      </w:r>
      <w:r w:rsidRPr="001A045F">
        <w:rPr>
          <w:rFonts w:ascii="Arial Narrow" w:hAnsi="Arial Narrow" w:cs="Times New Roman"/>
        </w:rPr>
        <w:t>(3.24±0.66), (3.02±0.65 )and (411.17±97.08) respectively</w:t>
      </w:r>
      <w:r>
        <w:rPr>
          <w:rFonts w:ascii="Times New Roman" w:hAnsi="Times New Roman" w:cs="Times New Roman"/>
          <w:sz w:val="16"/>
          <w:szCs w:val="16"/>
        </w:rPr>
        <w:t>.</w:t>
      </w:r>
    </w:p>
    <w:p w:rsidR="009132B6" w:rsidRPr="007320A0" w:rsidRDefault="00B161C2" w:rsidP="00F51CC0">
      <w:pPr>
        <w:spacing w:line="360" w:lineRule="auto"/>
        <w:jc w:val="both"/>
        <w:rPr>
          <w:rFonts w:ascii="Arial Narrow" w:hAnsi="Arial Narrow" w:cs="Times New Roman"/>
        </w:rPr>
      </w:pPr>
      <w:r w:rsidRPr="007320A0">
        <w:rPr>
          <w:rFonts w:ascii="Arial Narrow" w:hAnsi="Arial Narrow" w:cs="Times New Roman"/>
          <w:b/>
          <w:bCs/>
          <w:u w:val="single"/>
        </w:rPr>
        <w:t>Table 6.</w:t>
      </w:r>
      <w:r w:rsidRPr="007320A0">
        <w:rPr>
          <w:rFonts w:ascii="Arial Narrow" w:hAnsi="Arial Narrow" w:cs="Times New Roman"/>
        </w:rPr>
        <w:t>Comparison of pulmonary function test</w:t>
      </w:r>
      <w:r w:rsidR="00AD1EF3" w:rsidRPr="007320A0">
        <w:rPr>
          <w:rFonts w:ascii="Arial Narrow" w:hAnsi="Arial Narrow" w:cs="Times New Roman"/>
        </w:rPr>
        <w:t>s</w:t>
      </w:r>
      <w:r w:rsidRPr="007320A0">
        <w:rPr>
          <w:rFonts w:ascii="Arial Narrow" w:hAnsi="Arial Narrow" w:cs="Times New Roman"/>
        </w:rPr>
        <w:t xml:space="preserve">  of tribal and </w:t>
      </w:r>
      <w:r w:rsidR="002277CC" w:rsidRPr="007320A0">
        <w:rPr>
          <w:rFonts w:ascii="Arial Narrow" w:hAnsi="Arial Narrow" w:cs="Times New Roman"/>
        </w:rPr>
        <w:t>non-tribal</w:t>
      </w:r>
      <w:r w:rsidR="00E2263C" w:rsidRPr="007320A0">
        <w:rPr>
          <w:rFonts w:ascii="Arial Narrow" w:hAnsi="Arial Narrow" w:cs="Times New Roman"/>
        </w:rPr>
        <w:t xml:space="preserve"> male    hockey players</w:t>
      </w:r>
    </w:p>
    <w:p w:rsidR="00E2263C" w:rsidRPr="007320A0" w:rsidRDefault="00E2263C" w:rsidP="00E2263C">
      <w:pPr>
        <w:spacing w:after="0" w:line="240" w:lineRule="auto"/>
        <w:jc w:val="both"/>
        <w:rPr>
          <w:rFonts w:ascii="Times New Roman" w:hAnsi="Times New Roman" w:cs="Times New Roman"/>
          <w:sz w:val="24"/>
          <w:szCs w:val="24"/>
        </w:rPr>
      </w:pPr>
    </w:p>
    <w:tbl>
      <w:tblPr>
        <w:tblStyle w:val="TableGrid"/>
        <w:tblW w:w="0" w:type="auto"/>
        <w:tblLook w:val="04A0"/>
      </w:tblPr>
      <w:tblGrid>
        <w:gridCol w:w="1563"/>
        <w:gridCol w:w="1428"/>
        <w:gridCol w:w="1937"/>
        <w:gridCol w:w="1417"/>
        <w:gridCol w:w="1418"/>
        <w:gridCol w:w="1417"/>
      </w:tblGrid>
      <w:tr w:rsidR="009132B6" w:rsidRPr="007320A0" w:rsidTr="00E2263C">
        <w:tc>
          <w:tcPr>
            <w:tcW w:w="1563"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VARIABLES</w:t>
            </w:r>
          </w:p>
        </w:tc>
        <w:tc>
          <w:tcPr>
            <w:tcW w:w="3365" w:type="dxa"/>
            <w:gridSpan w:val="2"/>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HOCKEY</w:t>
            </w:r>
          </w:p>
        </w:tc>
        <w:tc>
          <w:tcPr>
            <w:tcW w:w="1417"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F VALUE</w:t>
            </w:r>
          </w:p>
        </w:tc>
        <w:tc>
          <w:tcPr>
            <w:tcW w:w="1418"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 VALUE</w:t>
            </w:r>
          </w:p>
        </w:tc>
        <w:tc>
          <w:tcPr>
            <w:tcW w:w="1417" w:type="dxa"/>
            <w:vMerge w:val="restart"/>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POST HOC</w:t>
            </w:r>
          </w:p>
        </w:tc>
      </w:tr>
      <w:tr w:rsidR="009132B6" w:rsidRPr="007320A0" w:rsidTr="00E2263C">
        <w:tc>
          <w:tcPr>
            <w:tcW w:w="1563" w:type="dxa"/>
            <w:vMerge/>
          </w:tcPr>
          <w:p w:rsidR="009132B6" w:rsidRPr="007320A0" w:rsidRDefault="009132B6" w:rsidP="003F05E9">
            <w:pPr>
              <w:spacing w:line="360" w:lineRule="auto"/>
              <w:jc w:val="both"/>
              <w:rPr>
                <w:rFonts w:ascii="Times New Roman" w:hAnsi="Times New Roman" w:cs="Times New Roman"/>
                <w:sz w:val="16"/>
                <w:szCs w:val="16"/>
              </w:rPr>
            </w:pPr>
          </w:p>
        </w:tc>
        <w:tc>
          <w:tcPr>
            <w:tcW w:w="142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TRIBAL</w:t>
            </w:r>
          </w:p>
        </w:tc>
        <w:tc>
          <w:tcPr>
            <w:tcW w:w="193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NON TRIBAL</w:t>
            </w:r>
          </w:p>
        </w:tc>
        <w:tc>
          <w:tcPr>
            <w:tcW w:w="1417"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418" w:type="dxa"/>
            <w:vMerge/>
          </w:tcPr>
          <w:p w:rsidR="009132B6" w:rsidRPr="007320A0" w:rsidRDefault="009132B6" w:rsidP="00D3558C">
            <w:pPr>
              <w:spacing w:line="360" w:lineRule="auto"/>
              <w:jc w:val="center"/>
              <w:rPr>
                <w:rFonts w:ascii="Times New Roman" w:hAnsi="Times New Roman" w:cs="Times New Roman"/>
                <w:sz w:val="16"/>
                <w:szCs w:val="16"/>
              </w:rPr>
            </w:pPr>
          </w:p>
        </w:tc>
        <w:tc>
          <w:tcPr>
            <w:tcW w:w="1417" w:type="dxa"/>
            <w:vMerge/>
          </w:tcPr>
          <w:p w:rsidR="009132B6" w:rsidRPr="007320A0" w:rsidRDefault="009132B6" w:rsidP="00D3558C">
            <w:pPr>
              <w:spacing w:line="360" w:lineRule="auto"/>
              <w:jc w:val="center"/>
              <w:rPr>
                <w:rFonts w:ascii="Times New Roman" w:hAnsi="Times New Roman" w:cs="Times New Roman"/>
                <w:sz w:val="16"/>
                <w:szCs w:val="16"/>
              </w:rPr>
            </w:pPr>
          </w:p>
        </w:tc>
      </w:tr>
      <w:tr w:rsidR="009132B6" w:rsidRPr="007320A0" w:rsidTr="00E2263C">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FVC</w:t>
            </w:r>
          </w:p>
        </w:tc>
        <w:tc>
          <w:tcPr>
            <w:tcW w:w="142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3.52±0.78</w:t>
            </w:r>
          </w:p>
        </w:tc>
        <w:tc>
          <w:tcPr>
            <w:tcW w:w="193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3.24±0.66</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.444</w:t>
            </w:r>
          </w:p>
        </w:tc>
        <w:tc>
          <w:tcPr>
            <w:tcW w:w="1418"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.520</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FEV1</w:t>
            </w:r>
          </w:p>
        </w:tc>
        <w:tc>
          <w:tcPr>
            <w:tcW w:w="142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3.22±0.57</w:t>
            </w:r>
          </w:p>
        </w:tc>
        <w:tc>
          <w:tcPr>
            <w:tcW w:w="193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3.02±0.65</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.278</w:t>
            </w:r>
          </w:p>
        </w:tc>
        <w:tc>
          <w:tcPr>
            <w:tcW w:w="1418"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.609</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r w:rsidR="009132B6" w:rsidRPr="007320A0" w:rsidTr="00E2263C">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FEV1%</w:t>
            </w:r>
          </w:p>
        </w:tc>
        <w:tc>
          <w:tcPr>
            <w:tcW w:w="142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94.14±3.08</w:t>
            </w:r>
          </w:p>
        </w:tc>
        <w:tc>
          <w:tcPr>
            <w:tcW w:w="193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90.4±2.88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4.537</w:t>
            </w:r>
          </w:p>
        </w:tc>
        <w:tc>
          <w:tcPr>
            <w:tcW w:w="1418"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.049</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T *Vs. NT</w:t>
            </w:r>
          </w:p>
        </w:tc>
      </w:tr>
      <w:tr w:rsidR="009132B6" w:rsidRPr="007320A0" w:rsidTr="00E2263C">
        <w:tc>
          <w:tcPr>
            <w:tcW w:w="1563" w:type="dxa"/>
          </w:tcPr>
          <w:p w:rsidR="009132B6" w:rsidRPr="007320A0" w:rsidRDefault="009132B6" w:rsidP="003F05E9">
            <w:pPr>
              <w:spacing w:line="360" w:lineRule="auto"/>
              <w:jc w:val="both"/>
              <w:rPr>
                <w:rFonts w:ascii="Times New Roman" w:hAnsi="Times New Roman" w:cs="Times New Roman"/>
                <w:sz w:val="16"/>
                <w:szCs w:val="16"/>
              </w:rPr>
            </w:pPr>
            <w:r w:rsidRPr="007320A0">
              <w:rPr>
                <w:rFonts w:ascii="Times New Roman" w:hAnsi="Times New Roman" w:cs="Times New Roman"/>
                <w:sz w:val="16"/>
                <w:szCs w:val="16"/>
              </w:rPr>
              <w:t>PEFR</w:t>
            </w:r>
          </w:p>
        </w:tc>
        <w:tc>
          <w:tcPr>
            <w:tcW w:w="1428"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414.4±38.68</w:t>
            </w:r>
          </w:p>
        </w:tc>
        <w:tc>
          <w:tcPr>
            <w:tcW w:w="193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411.17±97.08</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.003</w:t>
            </w:r>
          </w:p>
        </w:tc>
        <w:tc>
          <w:tcPr>
            <w:tcW w:w="1418" w:type="dxa"/>
          </w:tcPr>
          <w:p w:rsidR="009132B6" w:rsidRPr="007320A0" w:rsidRDefault="00CC1B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0</w:t>
            </w:r>
            <w:r w:rsidR="009132B6" w:rsidRPr="007320A0">
              <w:rPr>
                <w:rFonts w:ascii="Times New Roman" w:hAnsi="Times New Roman" w:cs="Times New Roman"/>
                <w:sz w:val="16"/>
                <w:szCs w:val="16"/>
              </w:rPr>
              <w:t>.955</w:t>
            </w:r>
          </w:p>
        </w:tc>
        <w:tc>
          <w:tcPr>
            <w:tcW w:w="1417" w:type="dxa"/>
          </w:tcPr>
          <w:p w:rsidR="009132B6" w:rsidRPr="007320A0" w:rsidRDefault="009132B6" w:rsidP="00D3558C">
            <w:pPr>
              <w:spacing w:line="360" w:lineRule="auto"/>
              <w:jc w:val="center"/>
              <w:rPr>
                <w:rFonts w:ascii="Times New Roman" w:hAnsi="Times New Roman" w:cs="Times New Roman"/>
                <w:sz w:val="16"/>
                <w:szCs w:val="16"/>
              </w:rPr>
            </w:pPr>
            <w:r w:rsidRPr="007320A0">
              <w:rPr>
                <w:rFonts w:ascii="Times New Roman" w:hAnsi="Times New Roman" w:cs="Times New Roman"/>
                <w:sz w:val="16"/>
                <w:szCs w:val="16"/>
              </w:rPr>
              <w:t>-</w:t>
            </w:r>
          </w:p>
        </w:tc>
      </w:tr>
    </w:tbl>
    <w:p w:rsidR="00E2263C" w:rsidRPr="00033D36" w:rsidRDefault="002940A3" w:rsidP="003F05E9">
      <w:pPr>
        <w:spacing w:line="360" w:lineRule="auto"/>
        <w:jc w:val="both"/>
        <w:rPr>
          <w:rFonts w:ascii="Times New Roman" w:hAnsi="Times New Roman" w:cs="Times New Roman"/>
          <w:sz w:val="16"/>
          <w:szCs w:val="16"/>
        </w:rPr>
      </w:pPr>
      <w:r w:rsidRPr="007320A0">
        <w:rPr>
          <w:rFonts w:ascii="Times New Roman" w:hAnsi="Times New Roman" w:cs="Times New Roman"/>
          <w:color w:val="000000"/>
          <w:sz w:val="16"/>
          <w:szCs w:val="16"/>
        </w:rPr>
        <w:t>Values (</w:t>
      </w:r>
      <w:r w:rsidR="002C179B" w:rsidRPr="007320A0">
        <w:rPr>
          <w:rFonts w:ascii="Times New Roman" w:hAnsi="Times New Roman" w:cs="Times New Roman"/>
          <w:color w:val="000000"/>
          <w:sz w:val="16"/>
          <w:szCs w:val="16"/>
        </w:rPr>
        <w:t>M</w:t>
      </w:r>
      <w:r w:rsidRPr="007320A0">
        <w:rPr>
          <w:rFonts w:ascii="Times New Roman" w:hAnsi="Times New Roman" w:cs="Times New Roman"/>
          <w:color w:val="000000"/>
          <w:sz w:val="16"/>
          <w:szCs w:val="16"/>
        </w:rPr>
        <w:t>ean ±</w:t>
      </w:r>
      <w:r w:rsidR="002C179B" w:rsidRPr="007320A0">
        <w:rPr>
          <w:rFonts w:ascii="Times New Roman" w:hAnsi="Times New Roman" w:cs="Times New Roman"/>
          <w:color w:val="000000"/>
          <w:sz w:val="16"/>
          <w:szCs w:val="16"/>
        </w:rPr>
        <w:t>SD</w:t>
      </w:r>
      <w:r w:rsidRPr="007320A0">
        <w:rPr>
          <w:rFonts w:ascii="Times New Roman" w:hAnsi="Times New Roman" w:cs="Times New Roman"/>
          <w:color w:val="000000"/>
          <w:sz w:val="16"/>
          <w:szCs w:val="16"/>
        </w:rPr>
        <w:t>), *= p &lt; 0.01, T=Tribal Group, NT =Non Tribal Group</w:t>
      </w:r>
    </w:p>
    <w:p w:rsidR="00F51CC0" w:rsidRDefault="00F51CC0" w:rsidP="003F05E9">
      <w:pPr>
        <w:spacing w:line="360" w:lineRule="auto"/>
        <w:jc w:val="both"/>
        <w:rPr>
          <w:rFonts w:ascii="Arial Narrow" w:hAnsi="Arial Narrow" w:cs="Times New Roman"/>
          <w:b/>
          <w:bCs/>
        </w:rPr>
      </w:pPr>
    </w:p>
    <w:p w:rsidR="00F51CC0" w:rsidRDefault="00F51CC0" w:rsidP="003F05E9">
      <w:pPr>
        <w:spacing w:line="360" w:lineRule="auto"/>
        <w:jc w:val="both"/>
        <w:rPr>
          <w:rFonts w:ascii="Arial Narrow" w:hAnsi="Arial Narrow" w:cs="Times New Roman"/>
          <w:b/>
          <w:bCs/>
        </w:rPr>
      </w:pPr>
    </w:p>
    <w:p w:rsidR="00F51CC0" w:rsidRDefault="00F51CC0" w:rsidP="003F05E9">
      <w:pPr>
        <w:spacing w:line="360" w:lineRule="auto"/>
        <w:jc w:val="both"/>
        <w:rPr>
          <w:rFonts w:ascii="Arial Narrow" w:hAnsi="Arial Narrow" w:cs="Times New Roman"/>
          <w:b/>
          <w:bCs/>
        </w:rPr>
      </w:pPr>
    </w:p>
    <w:p w:rsidR="00F51CC0" w:rsidRDefault="00F51CC0" w:rsidP="003F05E9">
      <w:pPr>
        <w:spacing w:line="360" w:lineRule="auto"/>
        <w:jc w:val="both"/>
        <w:rPr>
          <w:rFonts w:ascii="Arial Narrow" w:hAnsi="Arial Narrow" w:cs="Times New Roman"/>
          <w:b/>
          <w:bCs/>
        </w:rPr>
      </w:pPr>
    </w:p>
    <w:p w:rsidR="00F51CC0" w:rsidRDefault="00F51CC0" w:rsidP="003F05E9">
      <w:pPr>
        <w:spacing w:line="360" w:lineRule="auto"/>
        <w:jc w:val="both"/>
        <w:rPr>
          <w:rFonts w:ascii="Arial Narrow" w:hAnsi="Arial Narrow" w:cs="Times New Roman"/>
          <w:b/>
          <w:bCs/>
        </w:rPr>
      </w:pPr>
    </w:p>
    <w:p w:rsidR="009132B6" w:rsidRPr="00033D36" w:rsidRDefault="009132B6" w:rsidP="003F05E9">
      <w:pPr>
        <w:spacing w:line="360" w:lineRule="auto"/>
        <w:jc w:val="both"/>
        <w:rPr>
          <w:rFonts w:ascii="Arial Narrow" w:hAnsi="Arial Narrow" w:cs="Times New Roman"/>
          <w:b/>
          <w:bCs/>
        </w:rPr>
      </w:pPr>
      <w:r w:rsidRPr="00033D36">
        <w:rPr>
          <w:rFonts w:ascii="Arial Narrow" w:hAnsi="Arial Narrow" w:cs="Times New Roman"/>
          <w:b/>
          <w:bCs/>
        </w:rPr>
        <w:t>DISCUSSION</w:t>
      </w:r>
    </w:p>
    <w:p w:rsidR="00C053CF" w:rsidRPr="009F77BD" w:rsidRDefault="009132B6" w:rsidP="003F05E9">
      <w:pPr>
        <w:autoSpaceDE w:val="0"/>
        <w:autoSpaceDN w:val="0"/>
        <w:adjustRightInd w:val="0"/>
        <w:spacing w:after="0" w:line="360" w:lineRule="auto"/>
        <w:jc w:val="both"/>
        <w:rPr>
          <w:rFonts w:ascii="Arial Narrow" w:hAnsi="Arial Narrow" w:cs="Times New Roman"/>
          <w:bCs/>
          <w:shd w:val="clear" w:color="auto" w:fill="FFFFFF"/>
        </w:rPr>
      </w:pPr>
      <w:r w:rsidRPr="009F77BD">
        <w:rPr>
          <w:rFonts w:ascii="Arial Narrow" w:hAnsi="Arial Narrow" w:cs="Times New Roman"/>
          <w:lang w:bidi="bn-IN"/>
        </w:rPr>
        <w:t>A number of underlying factors may contribute to an athlete’s performing capacity</w:t>
      </w:r>
      <w:r w:rsidR="000E665D" w:rsidRPr="009F77BD">
        <w:rPr>
          <w:rFonts w:ascii="Arial Narrow" w:hAnsi="Arial Narrow" w:cs="Times New Roman"/>
          <w:lang w:bidi="bn-IN"/>
        </w:rPr>
        <w:t xml:space="preserve">. </w:t>
      </w:r>
      <w:r w:rsidRPr="009F77BD">
        <w:rPr>
          <w:rFonts w:ascii="Arial Narrow" w:hAnsi="Arial Narrow" w:cs="Times New Roman"/>
          <w:lang w:bidi="bn-IN"/>
        </w:rPr>
        <w:t>The Importance of Muscular Strength in Athletic Performance</w:t>
      </w:r>
      <w:r w:rsidR="000E665D" w:rsidRPr="009F77BD">
        <w:rPr>
          <w:rFonts w:ascii="Arial Narrow" w:hAnsi="Arial Narrow" w:cs="Times New Roman"/>
          <w:lang w:bidi="bn-IN"/>
        </w:rPr>
        <w:t xml:space="preserve">s has extensively been studied by several investigators. However, there is paucity of knowledge regarding tribal versus </w:t>
      </w:r>
      <w:r w:rsidR="002D10E7" w:rsidRPr="009F77BD">
        <w:rPr>
          <w:rFonts w:ascii="Arial Narrow" w:hAnsi="Arial Narrow" w:cs="Times New Roman"/>
          <w:lang w:bidi="bn-IN"/>
        </w:rPr>
        <w:t>non-tribal</w:t>
      </w:r>
      <w:r w:rsidR="000E665D" w:rsidRPr="009F77BD">
        <w:rPr>
          <w:rFonts w:ascii="Arial Narrow" w:hAnsi="Arial Narrow" w:cs="Times New Roman"/>
          <w:lang w:bidi="bn-IN"/>
        </w:rPr>
        <w:t xml:space="preserve"> sports performances. </w:t>
      </w:r>
      <w:r w:rsidR="00C053CF" w:rsidRPr="009F77BD">
        <w:rPr>
          <w:rFonts w:ascii="Arial Narrow" w:hAnsi="Arial Narrow" w:cs="Times New Roman"/>
          <w:lang w:bidi="bn-IN"/>
        </w:rPr>
        <w:t xml:space="preserve">In our present study, we have critically analysed the </w:t>
      </w:r>
      <w:r w:rsidR="00C053CF" w:rsidRPr="009F77BD">
        <w:rPr>
          <w:rFonts w:ascii="Arial Narrow" w:hAnsi="Arial Narrow" w:cs="Times New Roman"/>
          <w:bCs/>
          <w:shd w:val="clear" w:color="auto" w:fill="FFFFFF"/>
        </w:rPr>
        <w:t>physical, physiological and anthropometrical profile of young male tribal and nontribal football and hockey players with a view to find any comparison between these two groups.</w:t>
      </w:r>
    </w:p>
    <w:p w:rsidR="009132B6" w:rsidRPr="009F77BD" w:rsidRDefault="009132B6" w:rsidP="003F05E9">
      <w:pPr>
        <w:autoSpaceDE w:val="0"/>
        <w:autoSpaceDN w:val="0"/>
        <w:adjustRightInd w:val="0"/>
        <w:spacing w:after="0" w:line="360" w:lineRule="auto"/>
        <w:jc w:val="both"/>
        <w:rPr>
          <w:rFonts w:ascii="Arial Narrow" w:hAnsi="Arial Narrow" w:cs="Times New Roman"/>
          <w:bCs/>
          <w:lang w:bidi="bn-IN"/>
        </w:rPr>
      </w:pPr>
    </w:p>
    <w:p w:rsidR="0080718F" w:rsidRPr="009F77BD" w:rsidRDefault="00C053CF" w:rsidP="00EA3CFD">
      <w:pPr>
        <w:autoSpaceDE w:val="0"/>
        <w:autoSpaceDN w:val="0"/>
        <w:adjustRightInd w:val="0"/>
        <w:spacing w:after="0" w:line="360" w:lineRule="auto"/>
        <w:jc w:val="both"/>
        <w:rPr>
          <w:rFonts w:ascii="Arial Narrow" w:hAnsi="Arial Narrow" w:cs="Times New Roman"/>
          <w:lang w:bidi="bn-IN"/>
        </w:rPr>
      </w:pPr>
      <w:r w:rsidRPr="009F77BD">
        <w:rPr>
          <w:rFonts w:ascii="Arial Narrow" w:hAnsi="Arial Narrow" w:cs="Times New Roman"/>
        </w:rPr>
        <w:t>O</w:t>
      </w:r>
      <w:r w:rsidR="009132B6" w:rsidRPr="009F77BD">
        <w:rPr>
          <w:rFonts w:ascii="Arial Narrow" w:hAnsi="Arial Narrow" w:cs="Times New Roman"/>
        </w:rPr>
        <w:t xml:space="preserve">ur present study </w:t>
      </w:r>
      <w:r w:rsidRPr="009F77BD">
        <w:rPr>
          <w:rFonts w:ascii="Arial Narrow" w:hAnsi="Arial Narrow" w:cs="Times New Roman"/>
        </w:rPr>
        <w:t xml:space="preserve">indicates that the </w:t>
      </w:r>
      <w:r w:rsidR="009132B6" w:rsidRPr="009F77BD">
        <w:rPr>
          <w:rFonts w:ascii="Arial Narrow" w:hAnsi="Arial Narrow" w:cs="Times New Roman"/>
        </w:rPr>
        <w:t>body we</w:t>
      </w:r>
      <w:r w:rsidR="00FC730B" w:rsidRPr="009F77BD">
        <w:rPr>
          <w:rFonts w:ascii="Arial Narrow" w:hAnsi="Arial Narrow" w:cs="Times New Roman"/>
        </w:rPr>
        <w:t>ight and mineral content of non</w:t>
      </w:r>
      <w:r w:rsidR="009132B6" w:rsidRPr="009F77BD">
        <w:rPr>
          <w:rFonts w:ascii="Arial Narrow" w:hAnsi="Arial Narrow" w:cs="Times New Roman"/>
        </w:rPr>
        <w:t>tribal</w:t>
      </w:r>
      <w:r w:rsidR="00FC730B" w:rsidRPr="009F77BD">
        <w:rPr>
          <w:rFonts w:ascii="Arial Narrow" w:hAnsi="Arial Narrow" w:cs="Times New Roman"/>
        </w:rPr>
        <w:t xml:space="preserve"> male </w:t>
      </w:r>
      <w:r w:rsidR="00E2263C" w:rsidRPr="009F77BD">
        <w:rPr>
          <w:rFonts w:ascii="Arial Narrow" w:hAnsi="Arial Narrow" w:cs="Times New Roman"/>
        </w:rPr>
        <w:t xml:space="preserve">footballers were found </w:t>
      </w:r>
      <w:r w:rsidR="009132B6" w:rsidRPr="009F77BD">
        <w:rPr>
          <w:rFonts w:ascii="Arial Narrow" w:hAnsi="Arial Narrow" w:cs="Times New Roman"/>
        </w:rPr>
        <w:t>to be significantly higher   tha</w:t>
      </w:r>
      <w:r w:rsidR="00FC730B" w:rsidRPr="009F77BD">
        <w:rPr>
          <w:rFonts w:ascii="Arial Narrow" w:hAnsi="Arial Narrow" w:cs="Times New Roman"/>
        </w:rPr>
        <w:t xml:space="preserve">n their tribal counterparts. </w:t>
      </w:r>
      <w:r w:rsidR="009132B6" w:rsidRPr="009F77BD">
        <w:rPr>
          <w:rFonts w:ascii="Arial Narrow" w:hAnsi="Arial Narrow" w:cs="Times New Roman"/>
          <w:lang w:bidi="bn-IN"/>
        </w:rPr>
        <w:t>In football BMI, fat mass and lean body mass of an athlete closely relates to on-field performance.</w:t>
      </w:r>
      <w:r w:rsidR="002C179B">
        <w:rPr>
          <w:rFonts w:ascii="Arial Narrow" w:hAnsi="Arial Narrow" w:cs="Times New Roman"/>
          <w:lang w:bidi="bn-IN"/>
        </w:rPr>
        <w:t xml:space="preserve"> </w:t>
      </w:r>
      <w:r w:rsidR="00FC730B" w:rsidRPr="009F77BD">
        <w:rPr>
          <w:rFonts w:ascii="Arial Narrow" w:hAnsi="Arial Narrow" w:cs="Times New Roman"/>
          <w:lang w:bidi="bn-IN"/>
        </w:rPr>
        <w:t>Movement and</w:t>
      </w:r>
      <w:r w:rsidR="0080718F" w:rsidRPr="009F77BD">
        <w:rPr>
          <w:rFonts w:ascii="Arial Narrow" w:hAnsi="Arial Narrow" w:cs="Times New Roman"/>
          <w:lang w:bidi="bn-IN"/>
        </w:rPr>
        <w:t xml:space="preserve"> speed requires good strength</w:t>
      </w:r>
      <w:r w:rsidR="00D41901" w:rsidRPr="009F77BD">
        <w:rPr>
          <w:rFonts w:ascii="Arial Narrow" w:hAnsi="Arial Narrow" w:cs="Times New Roman"/>
          <w:lang w:bidi="bn-IN"/>
        </w:rPr>
        <w:t>, power and flexibility, but also too much body weight and air resistance can act to slow the person down. (Akgün</w:t>
      </w:r>
      <w:r w:rsidR="002C179B" w:rsidRPr="009F77BD">
        <w:rPr>
          <w:rFonts w:ascii="Arial Narrow" w:hAnsi="Arial Narrow" w:cs="Times New Roman"/>
          <w:lang w:bidi="bn-IN"/>
        </w:rPr>
        <w:t>, 1996</w:t>
      </w:r>
      <w:r w:rsidR="00D41901" w:rsidRPr="009F77BD">
        <w:rPr>
          <w:rFonts w:ascii="Arial Narrow" w:hAnsi="Arial Narrow" w:cs="Times New Roman"/>
          <w:lang w:bidi="bn-IN"/>
        </w:rPr>
        <w:t>)</w:t>
      </w:r>
      <w:r w:rsidR="00EA3CFD" w:rsidRPr="009F77BD">
        <w:rPr>
          <w:rFonts w:ascii="Arial Narrow" w:hAnsi="Arial Narrow" w:cs="Times New Roman"/>
          <w:lang w:bidi="bn-IN"/>
        </w:rPr>
        <w:t>.</w:t>
      </w:r>
    </w:p>
    <w:p w:rsidR="00EA3CFD" w:rsidRPr="009F77BD" w:rsidRDefault="00EA3CFD" w:rsidP="00EA3CFD">
      <w:pPr>
        <w:autoSpaceDE w:val="0"/>
        <w:autoSpaceDN w:val="0"/>
        <w:adjustRightInd w:val="0"/>
        <w:spacing w:after="0" w:line="360" w:lineRule="auto"/>
        <w:jc w:val="both"/>
        <w:rPr>
          <w:rFonts w:ascii="Arial Narrow" w:hAnsi="Arial Narrow" w:cs="Times New Roman"/>
          <w:lang w:bidi="bn-IN"/>
        </w:rPr>
      </w:pPr>
    </w:p>
    <w:p w:rsidR="009132B6" w:rsidRPr="009F77BD" w:rsidRDefault="0080718F" w:rsidP="003F05E9">
      <w:pPr>
        <w:autoSpaceDE w:val="0"/>
        <w:autoSpaceDN w:val="0"/>
        <w:adjustRightInd w:val="0"/>
        <w:spacing w:after="0" w:line="360" w:lineRule="auto"/>
        <w:jc w:val="both"/>
        <w:rPr>
          <w:rFonts w:ascii="Arial Narrow" w:hAnsi="Arial Narrow" w:cs="Times New Roman"/>
          <w:lang w:bidi="bn-IN"/>
        </w:rPr>
      </w:pPr>
      <w:r w:rsidRPr="009F77BD">
        <w:rPr>
          <w:rFonts w:ascii="Arial Narrow" w:hAnsi="Arial Narrow" w:cs="Times New Roman"/>
          <w:lang w:bidi="bn-IN"/>
        </w:rPr>
        <w:t xml:space="preserve">Periodic </w:t>
      </w:r>
      <w:r w:rsidR="00EA3CFD" w:rsidRPr="009F77BD">
        <w:rPr>
          <w:rFonts w:ascii="Arial Narrow" w:hAnsi="Arial Narrow" w:cs="Times New Roman"/>
          <w:lang w:bidi="bn-IN"/>
        </w:rPr>
        <w:t>measurement of body composition is</w:t>
      </w:r>
      <w:r w:rsidR="009132B6" w:rsidRPr="009F77BD">
        <w:rPr>
          <w:rFonts w:ascii="Arial Narrow" w:hAnsi="Arial Narrow" w:cs="Times New Roman"/>
          <w:lang w:bidi="bn-IN"/>
        </w:rPr>
        <w:t xml:space="preserve"> essential to assess the effectiveness of training program and to monitor changes in body   composition. Type, intensity and duration of exercise on body composition   greatly </w:t>
      </w:r>
      <w:r w:rsidR="009132B6" w:rsidRPr="009F77BD">
        <w:rPr>
          <w:rFonts w:ascii="Arial Narrow" w:hAnsi="Arial Narrow" w:cs="Times New Roman"/>
          <w:lang w:bidi="bn-IN"/>
        </w:rPr>
        <w:lastRenderedPageBreak/>
        <w:t>affect athletes’ performance. The magnitude of changes in is related to age, genetics, environmental factors, nutrition and physical activity disease</w:t>
      </w:r>
      <w:r w:rsidR="00FA3740" w:rsidRPr="009F77BD">
        <w:rPr>
          <w:rFonts w:ascii="Arial Narrow" w:hAnsi="Arial Narrow" w:cs="Times New Roman"/>
          <w:lang w:bidi="bn-IN"/>
        </w:rPr>
        <w:t xml:space="preserve">. </w:t>
      </w:r>
      <w:r w:rsidR="009132B6" w:rsidRPr="009F77BD">
        <w:rPr>
          <w:rFonts w:ascii="Arial Narrow" w:hAnsi="Arial Narrow" w:cs="Times New Roman"/>
          <w:lang w:bidi="bn-IN"/>
        </w:rPr>
        <w:t>Greater lean body mass can be affected by physical performance, and the higher values of fat free mass can be an advantage for athletes</w:t>
      </w:r>
      <w:r w:rsidR="0077592B" w:rsidRPr="009F77BD">
        <w:rPr>
          <w:rFonts w:ascii="Arial Narrow" w:hAnsi="Arial Narrow" w:cs="Times New Roman"/>
          <w:lang w:bidi="bn-IN"/>
        </w:rPr>
        <w:t>.</w:t>
      </w:r>
    </w:p>
    <w:p w:rsidR="0080718F" w:rsidRPr="009F77BD" w:rsidRDefault="00176325" w:rsidP="003F05E9">
      <w:pPr>
        <w:tabs>
          <w:tab w:val="left" w:pos="6920"/>
        </w:tabs>
        <w:autoSpaceDE w:val="0"/>
        <w:autoSpaceDN w:val="0"/>
        <w:adjustRightInd w:val="0"/>
        <w:spacing w:after="0" w:line="360" w:lineRule="auto"/>
        <w:jc w:val="both"/>
        <w:rPr>
          <w:rFonts w:ascii="Arial Narrow" w:hAnsi="Arial Narrow" w:cs="Times New Roman"/>
          <w:i/>
          <w:iCs/>
          <w:lang w:bidi="bn-IN"/>
        </w:rPr>
      </w:pPr>
      <w:r w:rsidRPr="009F77BD">
        <w:rPr>
          <w:rFonts w:ascii="Arial Narrow" w:hAnsi="Arial Narrow" w:cs="Times New Roman"/>
          <w:i/>
          <w:iCs/>
          <w:lang w:bidi="bn-IN"/>
        </w:rPr>
        <w:tab/>
      </w:r>
    </w:p>
    <w:p w:rsidR="009132B6" w:rsidRPr="009F77BD" w:rsidRDefault="009132B6" w:rsidP="003F05E9">
      <w:pPr>
        <w:autoSpaceDE w:val="0"/>
        <w:autoSpaceDN w:val="0"/>
        <w:adjustRightInd w:val="0"/>
        <w:spacing w:after="0" w:line="360" w:lineRule="auto"/>
        <w:jc w:val="both"/>
        <w:rPr>
          <w:rFonts w:ascii="Arial Narrow" w:hAnsi="Arial Narrow" w:cs="Times New Roman"/>
        </w:rPr>
      </w:pPr>
      <w:r w:rsidRPr="009F77BD">
        <w:rPr>
          <w:rFonts w:ascii="Arial Narrow" w:hAnsi="Arial Narrow" w:cs="Times New Roman"/>
        </w:rPr>
        <w:t>Minerals are essential for a wide variety of vital metabolic and physiologic processes in the</w:t>
      </w:r>
    </w:p>
    <w:p w:rsidR="0077592B" w:rsidRPr="009F77BD" w:rsidRDefault="002C179B" w:rsidP="003F05E9">
      <w:pPr>
        <w:autoSpaceDE w:val="0"/>
        <w:autoSpaceDN w:val="0"/>
        <w:adjustRightInd w:val="0"/>
        <w:spacing w:after="0" w:line="360" w:lineRule="auto"/>
        <w:jc w:val="both"/>
        <w:rPr>
          <w:rFonts w:ascii="Arial Narrow" w:hAnsi="Arial Narrow" w:cs="Times New Roman"/>
        </w:rPr>
      </w:pPr>
      <w:r w:rsidRPr="009F77BD">
        <w:rPr>
          <w:rFonts w:ascii="Arial Narrow" w:hAnsi="Arial Narrow" w:cs="Times New Roman"/>
        </w:rPr>
        <w:t>H</w:t>
      </w:r>
      <w:r w:rsidR="0077592B" w:rsidRPr="009F77BD">
        <w:rPr>
          <w:rFonts w:ascii="Arial Narrow" w:hAnsi="Arial Narrow" w:cs="Times New Roman"/>
        </w:rPr>
        <w:t>uman</w:t>
      </w:r>
      <w:r>
        <w:rPr>
          <w:rFonts w:ascii="Arial Narrow" w:hAnsi="Arial Narrow" w:cs="Times New Roman"/>
        </w:rPr>
        <w:t xml:space="preserve"> </w:t>
      </w:r>
      <w:r w:rsidR="009132B6" w:rsidRPr="009F77BD">
        <w:rPr>
          <w:rFonts w:ascii="Arial Narrow" w:hAnsi="Arial Narrow" w:cs="Times New Roman"/>
        </w:rPr>
        <w:t>body. Some of the physiologic roles of mineral are their major involvement in: muscle contraction, normal hearts rhythm, nerve impul</w:t>
      </w:r>
      <w:r w:rsidR="0080718F" w:rsidRPr="009F77BD">
        <w:rPr>
          <w:rFonts w:ascii="Arial Narrow" w:hAnsi="Arial Narrow" w:cs="Times New Roman"/>
        </w:rPr>
        <w:t>se conduction, oxygen transport</w:t>
      </w:r>
      <w:r w:rsidR="009132B6" w:rsidRPr="009F77BD">
        <w:rPr>
          <w:rFonts w:ascii="Arial Narrow" w:hAnsi="Arial Narrow" w:cs="Times New Roman"/>
        </w:rPr>
        <w:t>,</w:t>
      </w:r>
      <w:r>
        <w:rPr>
          <w:rFonts w:ascii="Arial Narrow" w:hAnsi="Arial Narrow" w:cs="Times New Roman"/>
        </w:rPr>
        <w:t xml:space="preserve"> oxidative </w:t>
      </w:r>
      <w:r w:rsidR="0077592B" w:rsidRPr="009F77BD">
        <w:rPr>
          <w:rFonts w:ascii="Arial Narrow" w:hAnsi="Arial Narrow" w:cs="Times New Roman"/>
        </w:rPr>
        <w:t>phosphorylation</w:t>
      </w:r>
      <w:r w:rsidR="009132B6" w:rsidRPr="009F77BD">
        <w:rPr>
          <w:rFonts w:ascii="Arial Narrow" w:hAnsi="Arial Narrow" w:cs="Times New Roman"/>
        </w:rPr>
        <w:t>, enzyme activation, immune functions, antioxidant activity, bone health, and acid-base balance of the blood. The two majo</w:t>
      </w:r>
      <w:r w:rsidR="00573F04" w:rsidRPr="009F77BD">
        <w:rPr>
          <w:rFonts w:ascii="Arial Narrow" w:hAnsi="Arial Narrow" w:cs="Times New Roman"/>
        </w:rPr>
        <w:t>r classes of minerals include</w:t>
      </w:r>
      <w:r w:rsidR="009132B6" w:rsidRPr="009F77BD">
        <w:rPr>
          <w:rFonts w:ascii="Arial Narrow" w:hAnsi="Arial Narrow" w:cs="Times New Roman"/>
        </w:rPr>
        <w:t xml:space="preserve"> the macro minerals and the trace elements.</w:t>
      </w:r>
    </w:p>
    <w:p w:rsidR="002F1E26" w:rsidRPr="009F77BD" w:rsidRDefault="009132B6" w:rsidP="003F05E9">
      <w:pPr>
        <w:autoSpaceDE w:val="0"/>
        <w:autoSpaceDN w:val="0"/>
        <w:adjustRightInd w:val="0"/>
        <w:spacing w:after="0" w:line="360" w:lineRule="auto"/>
        <w:jc w:val="both"/>
        <w:rPr>
          <w:rFonts w:ascii="Arial Narrow" w:hAnsi="Arial Narrow" w:cs="Times New Roman"/>
          <w:lang w:bidi="bn-IN"/>
        </w:rPr>
      </w:pPr>
      <w:r w:rsidRPr="009F77BD">
        <w:rPr>
          <w:rFonts w:ascii="Arial Narrow" w:hAnsi="Arial Narrow" w:cs="Times New Roman"/>
        </w:rPr>
        <w:t>In our present s</w:t>
      </w:r>
      <w:r w:rsidR="00573F04" w:rsidRPr="009F77BD">
        <w:rPr>
          <w:rFonts w:ascii="Arial Narrow" w:hAnsi="Arial Narrow" w:cs="Times New Roman"/>
        </w:rPr>
        <w:t xml:space="preserve">tudy muscle mass (27.32±3.29), </w:t>
      </w:r>
      <w:r w:rsidRPr="009F77BD">
        <w:rPr>
          <w:rFonts w:ascii="Arial Narrow" w:hAnsi="Arial Narrow" w:cs="Times New Roman"/>
        </w:rPr>
        <w:t>glycogen content (459.8±</w:t>
      </w:r>
      <w:r w:rsidR="00573F04" w:rsidRPr="009F77BD">
        <w:rPr>
          <w:rFonts w:ascii="Arial Narrow" w:hAnsi="Arial Narrow" w:cs="Times New Roman"/>
        </w:rPr>
        <w:t xml:space="preserve"> 63.95</w:t>
      </w:r>
      <w:r w:rsidRPr="009F77BD">
        <w:rPr>
          <w:rFonts w:ascii="Arial Narrow" w:hAnsi="Arial Narrow" w:cs="Times New Roman"/>
        </w:rPr>
        <w:t>) and relative back strength (1.96±0.81) of tribal footballers were found to be signi</w:t>
      </w:r>
      <w:r w:rsidR="005931A8" w:rsidRPr="009F77BD">
        <w:rPr>
          <w:rFonts w:ascii="Arial Narrow" w:hAnsi="Arial Narrow" w:cs="Times New Roman"/>
        </w:rPr>
        <w:t>ficantly higher than that of</w:t>
      </w:r>
      <w:r w:rsidR="002C179B">
        <w:rPr>
          <w:rFonts w:ascii="Arial Narrow" w:hAnsi="Arial Narrow" w:cs="Times New Roman"/>
        </w:rPr>
        <w:t xml:space="preserve"> </w:t>
      </w:r>
      <w:r w:rsidR="00B150E4" w:rsidRPr="009F77BD">
        <w:rPr>
          <w:rFonts w:ascii="Arial Narrow" w:hAnsi="Arial Narrow" w:cs="Times New Roman"/>
        </w:rPr>
        <w:t>non-tribal</w:t>
      </w:r>
      <w:r w:rsidRPr="009F77BD">
        <w:rPr>
          <w:rFonts w:ascii="Arial Narrow" w:hAnsi="Arial Narrow" w:cs="Times New Roman"/>
        </w:rPr>
        <w:t>.</w:t>
      </w:r>
      <w:r w:rsidR="005931A8" w:rsidRPr="009F77BD">
        <w:rPr>
          <w:rFonts w:ascii="Arial Narrow" w:hAnsi="Arial Narrow" w:cs="Times New Roman"/>
          <w:lang w:bidi="bn-IN"/>
        </w:rPr>
        <w:t xml:space="preserve"> In case of </w:t>
      </w:r>
      <w:r w:rsidRPr="009F77BD">
        <w:rPr>
          <w:rFonts w:ascii="Arial Narrow" w:hAnsi="Arial Narrow" w:cs="Times New Roman"/>
          <w:lang w:bidi="bn-IN"/>
        </w:rPr>
        <w:t>footballers the imp</w:t>
      </w:r>
      <w:r w:rsidR="005931A8" w:rsidRPr="009F77BD">
        <w:rPr>
          <w:rFonts w:ascii="Arial Narrow" w:hAnsi="Arial Narrow" w:cs="Times New Roman"/>
          <w:lang w:bidi="bn-IN"/>
        </w:rPr>
        <w:t xml:space="preserve">ortance of glycogen is always </w:t>
      </w:r>
      <w:r w:rsidRPr="009F77BD">
        <w:rPr>
          <w:rFonts w:ascii="Arial Narrow" w:hAnsi="Arial Narrow" w:cs="Times New Roman"/>
          <w:lang w:bidi="bn-IN"/>
        </w:rPr>
        <w:t xml:space="preserve">greater. After a match, glycogen levels are severely depleted (as high as 84%) and </w:t>
      </w:r>
      <w:r w:rsidR="00573F04" w:rsidRPr="009F77BD">
        <w:rPr>
          <w:rFonts w:ascii="Arial Narrow" w:hAnsi="Arial Narrow" w:cs="Times New Roman"/>
          <w:lang w:bidi="bn-IN"/>
        </w:rPr>
        <w:t>athletes</w:t>
      </w:r>
      <w:r w:rsidRPr="009F77BD">
        <w:rPr>
          <w:rFonts w:ascii="Arial Narrow" w:hAnsi="Arial Narrow" w:cs="Times New Roman"/>
          <w:lang w:bidi="bn-IN"/>
        </w:rPr>
        <w:t xml:space="preserve"> can lose 1-5% of body weight through sweating which can result in impaired endurance performance. If insufficient post-exercise carbohydrate consumption takes place then the glycogen levels may not be restored. This means that performance may be affected for the next match or training </w:t>
      </w:r>
      <w:r w:rsidR="006E302D" w:rsidRPr="009F77BD">
        <w:rPr>
          <w:rFonts w:ascii="Arial Narrow" w:hAnsi="Arial Narrow" w:cs="Times New Roman"/>
          <w:lang w:bidi="bn-IN"/>
        </w:rPr>
        <w:t xml:space="preserve">session. </w:t>
      </w:r>
      <w:r w:rsidRPr="009F77BD">
        <w:rPr>
          <w:rFonts w:ascii="Arial Narrow" w:hAnsi="Arial Narrow" w:cs="Times New Roman"/>
          <w:lang w:bidi="bn-IN"/>
        </w:rPr>
        <w:t>S</w:t>
      </w:r>
      <w:r w:rsidR="00573F04" w:rsidRPr="009F77BD">
        <w:rPr>
          <w:rFonts w:ascii="Arial Narrow" w:hAnsi="Arial Narrow" w:cs="Times New Roman"/>
          <w:lang w:bidi="bn-IN"/>
        </w:rPr>
        <w:t xml:space="preserve">o glycogen is one of the most </w:t>
      </w:r>
      <w:r w:rsidRPr="009F77BD">
        <w:rPr>
          <w:rFonts w:ascii="Arial Narrow" w:hAnsi="Arial Narrow" w:cs="Times New Roman"/>
          <w:lang w:bidi="bn-IN"/>
        </w:rPr>
        <w:t xml:space="preserve">important </w:t>
      </w:r>
      <w:r w:rsidR="00573F04" w:rsidRPr="009F77BD">
        <w:rPr>
          <w:rFonts w:ascii="Arial Narrow" w:hAnsi="Arial Narrow" w:cs="Times New Roman"/>
          <w:lang w:bidi="bn-IN"/>
        </w:rPr>
        <w:t>factors</w:t>
      </w:r>
      <w:r w:rsidRPr="009F77BD">
        <w:rPr>
          <w:rFonts w:ascii="Arial Narrow" w:hAnsi="Arial Narrow" w:cs="Times New Roman"/>
          <w:lang w:bidi="bn-IN"/>
        </w:rPr>
        <w:t>. Muscle glycogen stores are spared enabling players to run for longer distan</w:t>
      </w:r>
      <w:r w:rsidR="00573F04" w:rsidRPr="009F77BD">
        <w:rPr>
          <w:rFonts w:ascii="Arial Narrow" w:hAnsi="Arial Narrow" w:cs="Times New Roman"/>
          <w:lang w:bidi="bn-IN"/>
        </w:rPr>
        <w:t>ces with great ease</w:t>
      </w:r>
      <w:r w:rsidR="005931A8" w:rsidRPr="009F77BD">
        <w:rPr>
          <w:rFonts w:ascii="Arial Narrow" w:hAnsi="Arial Narrow" w:cs="Times New Roman"/>
          <w:lang w:bidi="bn-IN"/>
        </w:rPr>
        <w:t>.</w:t>
      </w:r>
      <w:r w:rsidR="00573F04" w:rsidRPr="009F77BD">
        <w:rPr>
          <w:rFonts w:ascii="Arial Narrow" w:hAnsi="Arial Narrow" w:cs="Times New Roman"/>
          <w:lang w:bidi="bn-IN"/>
        </w:rPr>
        <w:t xml:space="preserve">Greater muscular strength </w:t>
      </w:r>
      <w:r w:rsidR="007D217E" w:rsidRPr="009F77BD">
        <w:rPr>
          <w:rFonts w:ascii="Arial Narrow" w:hAnsi="Arial Narrow" w:cs="Times New Roman"/>
          <w:lang w:bidi="bn-IN"/>
        </w:rPr>
        <w:t>not only allows an individual to potentiate earlier and to a greater extent, but also decreases the risk of injury</w:t>
      </w:r>
      <w:r w:rsidR="003664F9" w:rsidRPr="009F77BD">
        <w:rPr>
          <w:rFonts w:ascii="Arial Narrow" w:hAnsi="Arial Narrow" w:cs="Times New Roman"/>
          <w:lang w:bidi="bn-IN"/>
        </w:rPr>
        <w:t xml:space="preserve"> (Timothy et al, 2017).</w:t>
      </w:r>
    </w:p>
    <w:p w:rsidR="002F1E26" w:rsidRPr="009F77BD" w:rsidRDefault="002F1E26" w:rsidP="003F05E9">
      <w:pPr>
        <w:autoSpaceDE w:val="0"/>
        <w:autoSpaceDN w:val="0"/>
        <w:adjustRightInd w:val="0"/>
        <w:spacing w:after="0" w:line="360" w:lineRule="auto"/>
        <w:jc w:val="both"/>
        <w:rPr>
          <w:rFonts w:ascii="Arial Narrow" w:hAnsi="Arial Narrow" w:cs="Times New Roman"/>
          <w:lang w:bidi="bn-IN"/>
        </w:rPr>
      </w:pPr>
    </w:p>
    <w:p w:rsidR="0077592B" w:rsidRPr="009F77BD" w:rsidRDefault="009132B6" w:rsidP="0077592B">
      <w:pPr>
        <w:autoSpaceDE w:val="0"/>
        <w:autoSpaceDN w:val="0"/>
        <w:adjustRightInd w:val="0"/>
        <w:spacing w:after="0" w:line="360" w:lineRule="auto"/>
        <w:jc w:val="both"/>
        <w:rPr>
          <w:rFonts w:ascii="Arial Narrow" w:hAnsi="Arial Narrow" w:cs="Times New Roman"/>
        </w:rPr>
      </w:pPr>
      <w:r w:rsidRPr="009F77BD">
        <w:rPr>
          <w:rFonts w:ascii="Arial Narrow" w:hAnsi="Arial Narrow" w:cs="Times New Roman"/>
          <w:lang w:bidi="bn-IN"/>
        </w:rPr>
        <w:t>In our present study</w:t>
      </w:r>
      <w:r w:rsidR="002F1E26" w:rsidRPr="009F77BD">
        <w:rPr>
          <w:rFonts w:ascii="Arial Narrow" w:hAnsi="Arial Narrow" w:cs="Times New Roman"/>
          <w:lang w:bidi="bn-IN"/>
        </w:rPr>
        <w:t xml:space="preserve">, </w:t>
      </w:r>
      <w:r w:rsidRPr="009F77BD">
        <w:rPr>
          <w:rFonts w:ascii="Arial Narrow" w:eastAsia="Times New Roman" w:hAnsi="Arial Narrow" w:cs="Times New Roman"/>
        </w:rPr>
        <w:t xml:space="preserve">in case of hockey players total body water content </w:t>
      </w:r>
      <w:r w:rsidR="002F1E26" w:rsidRPr="009F77BD">
        <w:rPr>
          <w:rFonts w:ascii="Arial Narrow" w:eastAsia="Times New Roman" w:hAnsi="Arial Narrow" w:cs="Times New Roman"/>
        </w:rPr>
        <w:t>(</w:t>
      </w:r>
      <w:r w:rsidRPr="009F77BD">
        <w:rPr>
          <w:rFonts w:ascii="Arial Narrow" w:eastAsia="Times New Roman" w:hAnsi="Arial Narrow" w:cs="Times New Roman"/>
        </w:rPr>
        <w:t>67.92±</w:t>
      </w:r>
      <w:r w:rsidR="00EA3CFD" w:rsidRPr="009F77BD">
        <w:rPr>
          <w:rFonts w:ascii="Arial Narrow" w:eastAsia="Times New Roman" w:hAnsi="Arial Narrow" w:cs="Times New Roman"/>
        </w:rPr>
        <w:t>1.51litre %</w:t>
      </w:r>
      <w:r w:rsidR="002F1E26" w:rsidRPr="009F77BD">
        <w:rPr>
          <w:rFonts w:ascii="Arial Narrow" w:eastAsia="Times New Roman" w:hAnsi="Arial Narrow" w:cs="Times New Roman"/>
        </w:rPr>
        <w:t>)</w:t>
      </w:r>
      <w:r w:rsidRPr="009F77BD">
        <w:rPr>
          <w:rFonts w:ascii="Arial Narrow" w:eastAsia="Times New Roman" w:hAnsi="Arial Narrow" w:cs="Times New Roman"/>
        </w:rPr>
        <w:t xml:space="preserve"> of tribal population was found to be significantly higher than that of nontribal players </w:t>
      </w:r>
      <w:r w:rsidR="002F1E26" w:rsidRPr="009F77BD">
        <w:rPr>
          <w:rFonts w:ascii="Arial Narrow" w:eastAsia="Times New Roman" w:hAnsi="Arial Narrow" w:cs="Times New Roman"/>
        </w:rPr>
        <w:t>(</w:t>
      </w:r>
      <w:r w:rsidRPr="009F77BD">
        <w:rPr>
          <w:rFonts w:ascii="Arial Narrow" w:eastAsia="Times New Roman" w:hAnsi="Arial Narrow" w:cs="Times New Roman"/>
        </w:rPr>
        <w:t>61.91±</w:t>
      </w:r>
      <w:r w:rsidR="00EA3CFD" w:rsidRPr="009F77BD">
        <w:rPr>
          <w:rFonts w:ascii="Arial Narrow" w:eastAsia="Times New Roman" w:hAnsi="Arial Narrow" w:cs="Times New Roman"/>
        </w:rPr>
        <w:t>2.79litre %</w:t>
      </w:r>
      <w:r w:rsidR="002F1E26" w:rsidRPr="009F77BD">
        <w:rPr>
          <w:rFonts w:ascii="Arial Narrow" w:eastAsia="Times New Roman" w:hAnsi="Arial Narrow" w:cs="Times New Roman"/>
        </w:rPr>
        <w:t>)</w:t>
      </w:r>
      <w:r w:rsidRPr="009F77BD">
        <w:rPr>
          <w:rFonts w:ascii="Arial Narrow" w:eastAsia="Times New Roman" w:hAnsi="Arial Narrow" w:cs="Times New Roman"/>
        </w:rPr>
        <w:t xml:space="preserve">. Intracellular fluid content </w:t>
      </w:r>
      <w:r w:rsidR="002F1E26" w:rsidRPr="009F77BD">
        <w:rPr>
          <w:rFonts w:ascii="Arial Narrow" w:eastAsia="Times New Roman" w:hAnsi="Arial Narrow" w:cs="Times New Roman"/>
        </w:rPr>
        <w:t>(</w:t>
      </w:r>
      <w:r w:rsidRPr="009F77BD">
        <w:rPr>
          <w:rFonts w:ascii="Arial Narrow" w:eastAsia="Times New Roman" w:hAnsi="Arial Narrow" w:cs="Times New Roman"/>
        </w:rPr>
        <w:t>62.78±4.93%</w:t>
      </w:r>
      <w:r w:rsidR="002F1E26" w:rsidRPr="009F77BD">
        <w:rPr>
          <w:rFonts w:ascii="Arial Narrow" w:eastAsia="Times New Roman" w:hAnsi="Arial Narrow" w:cs="Times New Roman"/>
        </w:rPr>
        <w:t>)</w:t>
      </w:r>
      <w:r w:rsidRPr="009F77BD">
        <w:rPr>
          <w:rFonts w:ascii="Arial Narrow" w:eastAsia="Times New Roman" w:hAnsi="Arial Narrow" w:cs="Times New Roman"/>
        </w:rPr>
        <w:t xml:space="preserve"> of nontribal population of hockey players was found to be significantly higher than that of tribal population 57.04±3.15%. FEV% of tribal population (94.14±3.09) was found to be significantly higher than that of nontribal group (90.4±2.88).</w:t>
      </w:r>
      <w:r w:rsidR="005538E8" w:rsidRPr="009F77BD">
        <w:rPr>
          <w:rFonts w:ascii="Arial Narrow" w:hAnsi="Arial Narrow" w:cs="Times New Roman"/>
        </w:rPr>
        <w:t>Field hockey requires a high level of intra-, inter-, and neuromuscular coordination, since each action activates simultaneo</w:t>
      </w:r>
      <w:r w:rsidR="001C2304" w:rsidRPr="009F77BD">
        <w:rPr>
          <w:rFonts w:ascii="Arial Narrow" w:hAnsi="Arial Narrow" w:cs="Times New Roman"/>
        </w:rPr>
        <w:t xml:space="preserve">usly different body </w:t>
      </w:r>
      <w:r w:rsidR="0077592B" w:rsidRPr="009F77BD">
        <w:rPr>
          <w:rFonts w:ascii="Arial Narrow" w:hAnsi="Arial Narrow" w:cs="Times New Roman"/>
        </w:rPr>
        <w:t>parts,</w:t>
      </w:r>
      <w:r w:rsidR="005538E8" w:rsidRPr="009F77BD">
        <w:rPr>
          <w:rFonts w:ascii="Arial Narrow" w:hAnsi="Arial Narrow" w:cs="Times New Roman"/>
        </w:rPr>
        <w:t xml:space="preserve"> and a lack of coordination and self-control could make the action disjointed and pointless.</w:t>
      </w:r>
      <w:r w:rsidR="00390E72" w:rsidRPr="009F77BD">
        <w:rPr>
          <w:rFonts w:ascii="Arial Narrow" w:hAnsi="Arial Narrow" w:cs="Times New Roman"/>
        </w:rPr>
        <w:t xml:space="preserve"> The average distance covered in a field hockey match is 5.6 miles (9 </w:t>
      </w:r>
      <w:r w:rsidR="0077592B" w:rsidRPr="009F77BD">
        <w:rPr>
          <w:rFonts w:ascii="Arial Narrow" w:hAnsi="Arial Narrow" w:cs="Times New Roman"/>
        </w:rPr>
        <w:t>kilometres</w:t>
      </w:r>
      <w:r w:rsidR="00390E72" w:rsidRPr="009F77BD">
        <w:rPr>
          <w:rFonts w:ascii="Arial Narrow" w:hAnsi="Arial Narrow" w:cs="Times New Roman"/>
        </w:rPr>
        <w:t xml:space="preserve">), so their   need for calories is high in both training and competition phase.  One can lose 2 </w:t>
      </w:r>
      <w:r w:rsidR="0077592B" w:rsidRPr="009F77BD">
        <w:rPr>
          <w:rFonts w:ascii="Arial Narrow" w:hAnsi="Arial Narrow" w:cs="Times New Roman"/>
        </w:rPr>
        <w:t>litters</w:t>
      </w:r>
      <w:r w:rsidR="00390E72" w:rsidRPr="009F77BD">
        <w:rPr>
          <w:rFonts w:ascii="Arial Narrow" w:hAnsi="Arial Narrow" w:cs="Times New Roman"/>
        </w:rPr>
        <w:t xml:space="preserve"> of fluid in sweat during games played in moderate temperatures. </w:t>
      </w:r>
    </w:p>
    <w:p w:rsidR="00E87E1A" w:rsidRPr="009F77BD" w:rsidRDefault="00581B8E" w:rsidP="003F05E9">
      <w:pPr>
        <w:pStyle w:val="Default"/>
        <w:spacing w:line="360" w:lineRule="auto"/>
        <w:jc w:val="both"/>
        <w:rPr>
          <w:rFonts w:ascii="Arial Narrow" w:hAnsi="Arial Narrow" w:cs="Times New Roman"/>
          <w:color w:val="auto"/>
          <w:sz w:val="22"/>
          <w:szCs w:val="22"/>
          <w:lang w:bidi="bn-IN"/>
        </w:rPr>
      </w:pPr>
      <w:r w:rsidRPr="009F77BD">
        <w:rPr>
          <w:rFonts w:ascii="Arial Narrow" w:hAnsi="Arial Narrow" w:cs="Times New Roman"/>
          <w:color w:val="auto"/>
          <w:sz w:val="22"/>
          <w:szCs w:val="22"/>
        </w:rPr>
        <w:t xml:space="preserve">Hydration is one of the most important nutritional concerns for a sportsperson. Approximately about 60 percent of body weight is water. Research has shown that losing as little as 2% of total body weight can negatively affect sports performance. For example, if a 150-pound athlete loses 3 pounds during a training session   or competition, their ability to perform at peak performance due to dehydration </w:t>
      </w:r>
      <w:r w:rsidR="002C179B" w:rsidRPr="009F77BD">
        <w:rPr>
          <w:rFonts w:ascii="Arial Narrow" w:hAnsi="Arial Narrow" w:cs="Times New Roman"/>
          <w:color w:val="auto"/>
          <w:sz w:val="22"/>
          <w:szCs w:val="22"/>
        </w:rPr>
        <w:t>is greatly</w:t>
      </w:r>
      <w:r w:rsidRPr="009F77BD">
        <w:rPr>
          <w:rFonts w:ascii="Arial Narrow" w:hAnsi="Arial Narrow" w:cs="Times New Roman"/>
          <w:color w:val="auto"/>
          <w:sz w:val="22"/>
          <w:szCs w:val="22"/>
        </w:rPr>
        <w:t xml:space="preserve"> reduced. Proper fluid replenishment is the </w:t>
      </w:r>
      <w:r w:rsidR="002C179B" w:rsidRPr="009F77BD">
        <w:rPr>
          <w:rFonts w:ascii="Arial Narrow" w:hAnsi="Arial Narrow" w:cs="Times New Roman"/>
          <w:color w:val="auto"/>
          <w:sz w:val="22"/>
          <w:szCs w:val="22"/>
        </w:rPr>
        <w:t>main key</w:t>
      </w:r>
      <w:r w:rsidRPr="009F77BD">
        <w:rPr>
          <w:rFonts w:ascii="Arial Narrow" w:hAnsi="Arial Narrow" w:cs="Times New Roman"/>
          <w:color w:val="auto"/>
          <w:sz w:val="22"/>
          <w:szCs w:val="22"/>
        </w:rPr>
        <w:t xml:space="preserve"> for preventing dehydration and reducing the risk of heat injury in athletes engage</w:t>
      </w:r>
      <w:r w:rsidR="0077592B" w:rsidRPr="009F77BD">
        <w:rPr>
          <w:rFonts w:ascii="Arial Narrow" w:hAnsi="Arial Narrow" w:cs="Times New Roman"/>
          <w:color w:val="auto"/>
          <w:sz w:val="22"/>
          <w:szCs w:val="22"/>
        </w:rPr>
        <w:t xml:space="preserve">d in </w:t>
      </w:r>
      <w:r w:rsidR="00496F52" w:rsidRPr="009F77BD">
        <w:rPr>
          <w:rFonts w:ascii="Arial Narrow" w:hAnsi="Arial Narrow" w:cs="Times New Roman"/>
          <w:color w:val="auto"/>
          <w:sz w:val="22"/>
          <w:szCs w:val="22"/>
        </w:rPr>
        <w:t>workouts</w:t>
      </w:r>
      <w:r w:rsidRPr="009F77BD">
        <w:rPr>
          <w:rFonts w:ascii="Arial Narrow" w:hAnsi="Arial Narrow" w:cs="Times New Roman"/>
          <w:color w:val="auto"/>
          <w:sz w:val="22"/>
          <w:szCs w:val="22"/>
        </w:rPr>
        <w:t xml:space="preserve"> and competition. In a study</w:t>
      </w:r>
      <w:r w:rsidR="0077592B" w:rsidRPr="009F77BD">
        <w:rPr>
          <w:rFonts w:ascii="Arial Narrow" w:hAnsi="Arial Narrow" w:cs="Times New Roman"/>
          <w:color w:val="auto"/>
          <w:sz w:val="22"/>
          <w:szCs w:val="22"/>
        </w:rPr>
        <w:t xml:space="preserve"> conducted </w:t>
      </w:r>
      <w:r w:rsidR="00496F52" w:rsidRPr="009F77BD">
        <w:rPr>
          <w:rFonts w:ascii="Arial Narrow" w:hAnsi="Arial Narrow" w:cs="Times New Roman"/>
          <w:color w:val="auto"/>
          <w:sz w:val="22"/>
          <w:szCs w:val="22"/>
        </w:rPr>
        <w:t xml:space="preserve">by </w:t>
      </w:r>
      <w:r w:rsidR="00496F52" w:rsidRPr="009F77BD">
        <w:rPr>
          <w:rFonts w:ascii="Arial Narrow" w:hAnsi="Arial Narrow" w:cs="Times New Roman"/>
          <w:color w:val="auto"/>
          <w:sz w:val="22"/>
          <w:szCs w:val="22"/>
          <w:lang w:bidi="bn-IN"/>
        </w:rPr>
        <w:t>Matias</w:t>
      </w:r>
      <w:r w:rsidR="0077592B" w:rsidRPr="009F77BD">
        <w:rPr>
          <w:rFonts w:ascii="Arial Narrow" w:hAnsi="Arial Narrow" w:cs="Times New Roman"/>
          <w:color w:val="auto"/>
          <w:sz w:val="22"/>
          <w:szCs w:val="22"/>
          <w:lang w:bidi="bn-IN"/>
        </w:rPr>
        <w:t xml:space="preserve"> et al (2015)</w:t>
      </w:r>
      <w:r w:rsidR="002C179B" w:rsidRPr="009F77BD">
        <w:rPr>
          <w:rFonts w:ascii="Arial Narrow" w:hAnsi="Arial Narrow" w:cs="Times New Roman"/>
          <w:color w:val="auto"/>
          <w:sz w:val="22"/>
          <w:szCs w:val="22"/>
          <w:lang w:bidi="bn-IN"/>
        </w:rPr>
        <w:t>,</w:t>
      </w:r>
      <w:r w:rsidR="002C179B" w:rsidRPr="009F77BD">
        <w:rPr>
          <w:rFonts w:ascii="Arial Narrow" w:hAnsi="Arial Narrow" w:cs="Times New Roman"/>
          <w:color w:val="auto"/>
          <w:sz w:val="22"/>
          <w:szCs w:val="22"/>
        </w:rPr>
        <w:t xml:space="preserve"> the</w:t>
      </w:r>
      <w:r w:rsidRPr="009F77BD">
        <w:rPr>
          <w:rFonts w:ascii="Arial Narrow" w:hAnsi="Arial Narrow" w:cs="Times New Roman"/>
          <w:color w:val="auto"/>
          <w:sz w:val="22"/>
          <w:szCs w:val="22"/>
        </w:rPr>
        <w:t xml:space="preserve"> ICW compartment is determined as the difference between the TBW and ECW compartments. As per literature the relationship between hydration and cognitive or exercise performance, intracellular water should be an indicator of choice, as func</w:t>
      </w:r>
      <w:r w:rsidR="00E87E1A" w:rsidRPr="009F77BD">
        <w:rPr>
          <w:rFonts w:ascii="Arial Narrow" w:hAnsi="Arial Narrow" w:cs="Times New Roman"/>
          <w:color w:val="auto"/>
          <w:sz w:val="22"/>
          <w:szCs w:val="22"/>
        </w:rPr>
        <w:t xml:space="preserve">tional impairment is greatly related to cell volume than that of </w:t>
      </w:r>
      <w:r w:rsidR="00D00E17" w:rsidRPr="009F77BD">
        <w:rPr>
          <w:rFonts w:ascii="Arial Narrow" w:hAnsi="Arial Narrow" w:cs="Times New Roman"/>
          <w:color w:val="auto"/>
          <w:sz w:val="22"/>
          <w:szCs w:val="22"/>
        </w:rPr>
        <w:t xml:space="preserve"> the cell environment </w:t>
      </w:r>
      <w:r w:rsidRPr="009F77BD">
        <w:rPr>
          <w:rFonts w:ascii="Arial Narrow" w:hAnsi="Arial Narrow" w:cs="Times New Roman"/>
          <w:color w:val="auto"/>
          <w:sz w:val="22"/>
          <w:szCs w:val="22"/>
        </w:rPr>
        <w:t>.</w:t>
      </w:r>
    </w:p>
    <w:p w:rsidR="009132B6" w:rsidRPr="009F77BD" w:rsidRDefault="00581B8E" w:rsidP="003F05E9">
      <w:pPr>
        <w:pStyle w:val="Default"/>
        <w:spacing w:line="360" w:lineRule="auto"/>
        <w:jc w:val="both"/>
        <w:rPr>
          <w:rFonts w:ascii="Arial Narrow" w:hAnsi="Arial Narrow" w:cs="Times New Roman"/>
          <w:color w:val="auto"/>
          <w:sz w:val="22"/>
          <w:szCs w:val="22"/>
        </w:rPr>
      </w:pPr>
      <w:r w:rsidRPr="009F77BD">
        <w:rPr>
          <w:rFonts w:ascii="Arial Narrow" w:hAnsi="Arial Narrow" w:cs="Times New Roman"/>
          <w:color w:val="auto"/>
          <w:sz w:val="22"/>
          <w:szCs w:val="22"/>
        </w:rPr>
        <w:lastRenderedPageBreak/>
        <w:t>It has recently been shown that reductions in the ICW compartment decrease strength and power in elite judo athletes and leg strength and jumping height over a season in basketball, handball and volleyball players. These findings further support the important role of effective monitoring of the water distribution volumes (TBW, ECW, and ICW) in physical performance</w:t>
      </w:r>
      <w:r w:rsidR="00F63AD2" w:rsidRPr="009F77BD">
        <w:rPr>
          <w:rFonts w:ascii="Arial Narrow" w:hAnsi="Arial Narrow" w:cs="Times New Roman"/>
          <w:color w:val="auto"/>
          <w:sz w:val="22"/>
          <w:szCs w:val="22"/>
        </w:rPr>
        <w:t xml:space="preserve"> of an athlete</w:t>
      </w:r>
      <w:r w:rsidR="0077592B" w:rsidRPr="009F77BD">
        <w:rPr>
          <w:rFonts w:ascii="Arial Narrow" w:hAnsi="Arial Narrow" w:cs="Times New Roman"/>
          <w:color w:val="auto"/>
          <w:sz w:val="22"/>
          <w:szCs w:val="22"/>
        </w:rPr>
        <w:t xml:space="preserve"> (</w:t>
      </w:r>
      <w:r w:rsidR="00E87E1A" w:rsidRPr="009F77BD">
        <w:rPr>
          <w:rFonts w:ascii="Arial Narrow" w:hAnsi="Arial Narrow" w:cs="Times New Roman"/>
          <w:color w:val="auto"/>
          <w:sz w:val="22"/>
          <w:szCs w:val="22"/>
        </w:rPr>
        <w:t>Proper hydration and electrolyte balance is important for cellular metabolism, blood flow and hence physical and athletic performance. The maintenance of precise osmotic gradients of electrolytes is important. Such gradients affect and regulate the hydration of the body as well as blood pH, and are critical for nerve and muscle function. Electrolytes are molecules capable of conducting electrical impulses and include sodium (Na</w:t>
      </w:r>
      <w:r w:rsidR="00E87E1A" w:rsidRPr="009F77BD">
        <w:rPr>
          <w:rStyle w:val="A14"/>
          <w:rFonts w:ascii="Arial Narrow" w:hAnsi="Arial Narrow" w:cs="Times New Roman"/>
          <w:color w:val="auto"/>
          <w:sz w:val="22"/>
          <w:szCs w:val="22"/>
        </w:rPr>
        <w:t>+</w:t>
      </w:r>
      <w:r w:rsidR="00E87E1A" w:rsidRPr="009F77BD">
        <w:rPr>
          <w:rFonts w:ascii="Arial Narrow" w:hAnsi="Arial Narrow" w:cs="Times New Roman"/>
          <w:color w:val="auto"/>
          <w:sz w:val="22"/>
          <w:szCs w:val="22"/>
        </w:rPr>
        <w:t>), potassium (K</w:t>
      </w:r>
      <w:r w:rsidR="00E87E1A" w:rsidRPr="009F77BD">
        <w:rPr>
          <w:rStyle w:val="A14"/>
          <w:rFonts w:ascii="Arial Narrow" w:hAnsi="Arial Narrow" w:cs="Times New Roman"/>
          <w:color w:val="auto"/>
          <w:sz w:val="22"/>
          <w:szCs w:val="22"/>
        </w:rPr>
        <w:t>+</w:t>
      </w:r>
      <w:r w:rsidR="00E87E1A" w:rsidRPr="009F77BD">
        <w:rPr>
          <w:rFonts w:ascii="Arial Narrow" w:hAnsi="Arial Narrow" w:cs="Times New Roman"/>
          <w:color w:val="auto"/>
          <w:sz w:val="22"/>
          <w:szCs w:val="22"/>
        </w:rPr>
        <w:t>), calcium (Ca</w:t>
      </w:r>
      <w:r w:rsidR="00E87E1A" w:rsidRPr="009F77BD">
        <w:rPr>
          <w:rFonts w:ascii="Arial Narrow" w:hAnsi="Arial Narrow" w:cs="Times New Roman"/>
          <w:color w:val="auto"/>
          <w:position w:val="-6"/>
          <w:sz w:val="22"/>
          <w:szCs w:val="22"/>
          <w:vertAlign w:val="subscript"/>
        </w:rPr>
        <w:t>2</w:t>
      </w:r>
      <w:r w:rsidR="00E87E1A" w:rsidRPr="009F77BD">
        <w:rPr>
          <w:rStyle w:val="A14"/>
          <w:rFonts w:ascii="Arial Narrow" w:hAnsi="Arial Narrow" w:cs="Times New Roman"/>
          <w:color w:val="auto"/>
          <w:sz w:val="22"/>
          <w:szCs w:val="22"/>
        </w:rPr>
        <w:t>+</w:t>
      </w:r>
      <w:r w:rsidR="00E87E1A" w:rsidRPr="009F77BD">
        <w:rPr>
          <w:rFonts w:ascii="Arial Narrow" w:hAnsi="Arial Narrow" w:cs="Times New Roman"/>
          <w:color w:val="auto"/>
          <w:sz w:val="22"/>
          <w:szCs w:val="22"/>
        </w:rPr>
        <w:t>), magnesium (Mg), and chloride (Cl)</w:t>
      </w:r>
      <w:r w:rsidR="00EA3CFD" w:rsidRPr="009F77BD">
        <w:rPr>
          <w:rFonts w:ascii="Arial Narrow" w:hAnsi="Arial Narrow" w:cs="Times New Roman"/>
          <w:color w:val="auto"/>
          <w:sz w:val="22"/>
          <w:szCs w:val="22"/>
        </w:rPr>
        <w:t xml:space="preserve"> (</w:t>
      </w:r>
      <w:r w:rsidR="00F63AD2" w:rsidRPr="009F77BD">
        <w:rPr>
          <w:rFonts w:ascii="Arial Narrow" w:hAnsi="Arial Narrow" w:cs="Times New Roman"/>
          <w:color w:val="auto"/>
          <w:sz w:val="22"/>
          <w:szCs w:val="22"/>
          <w:lang w:bidi="bn-IN"/>
        </w:rPr>
        <w:t>Lätt</w:t>
      </w:r>
      <w:r w:rsidR="00EA3CFD" w:rsidRPr="009F77BD">
        <w:rPr>
          <w:rFonts w:ascii="Arial Narrow" w:hAnsi="Arial Narrow" w:cs="Times New Roman"/>
          <w:color w:val="auto"/>
          <w:sz w:val="22"/>
          <w:szCs w:val="22"/>
          <w:lang w:bidi="bn-IN"/>
        </w:rPr>
        <w:t xml:space="preserve"> et al, 2010). </w:t>
      </w:r>
      <w:r w:rsidR="002644C5" w:rsidRPr="009F77BD">
        <w:rPr>
          <w:rFonts w:ascii="Arial Narrow" w:eastAsia="Times New Roman" w:hAnsi="Arial Narrow" w:cs="Times New Roman"/>
          <w:color w:val="auto"/>
          <w:sz w:val="22"/>
          <w:szCs w:val="22"/>
        </w:rPr>
        <w:t>The indigenous Bajau people (“Sea Nomads”) of Southeast Asia live a subsistence lifestyle based on bre</w:t>
      </w:r>
      <w:r w:rsidR="0019673F" w:rsidRPr="009F77BD">
        <w:rPr>
          <w:rFonts w:ascii="Arial Narrow" w:eastAsia="Times New Roman" w:hAnsi="Arial Narrow" w:cs="Times New Roman"/>
          <w:color w:val="auto"/>
          <w:sz w:val="22"/>
          <w:szCs w:val="22"/>
        </w:rPr>
        <w:t>ath-hold diving and are well</w:t>
      </w:r>
      <w:r w:rsidR="002C179B">
        <w:rPr>
          <w:rFonts w:ascii="Arial Narrow" w:eastAsia="Times New Roman" w:hAnsi="Arial Narrow" w:cs="Times New Roman"/>
          <w:color w:val="auto"/>
          <w:sz w:val="22"/>
          <w:szCs w:val="22"/>
        </w:rPr>
        <w:t xml:space="preserve"> </w:t>
      </w:r>
      <w:r w:rsidR="0019673F" w:rsidRPr="009F77BD">
        <w:rPr>
          <w:rFonts w:ascii="Arial Narrow" w:eastAsia="Times New Roman" w:hAnsi="Arial Narrow" w:cs="Times New Roman"/>
          <w:color w:val="auto"/>
          <w:sz w:val="22"/>
          <w:szCs w:val="22"/>
        </w:rPr>
        <w:t>known</w:t>
      </w:r>
      <w:r w:rsidR="002644C5" w:rsidRPr="009F77BD">
        <w:rPr>
          <w:rFonts w:ascii="Arial Narrow" w:eastAsia="Times New Roman" w:hAnsi="Arial Narrow" w:cs="Times New Roman"/>
          <w:color w:val="auto"/>
          <w:sz w:val="22"/>
          <w:szCs w:val="22"/>
        </w:rPr>
        <w:t xml:space="preserve"> for their extrao</w:t>
      </w:r>
      <w:r w:rsidR="0019673F" w:rsidRPr="009F77BD">
        <w:rPr>
          <w:rFonts w:ascii="Arial Narrow" w:eastAsia="Times New Roman" w:hAnsi="Arial Narrow" w:cs="Times New Roman"/>
          <w:color w:val="auto"/>
          <w:sz w:val="22"/>
          <w:szCs w:val="22"/>
        </w:rPr>
        <w:t>rdinary breath-holding power. However, it is not known</w:t>
      </w:r>
      <w:r w:rsidR="002644C5" w:rsidRPr="009F77BD">
        <w:rPr>
          <w:rFonts w:ascii="Arial Narrow" w:eastAsia="Times New Roman" w:hAnsi="Arial Narrow" w:cs="Times New Roman"/>
          <w:color w:val="auto"/>
          <w:sz w:val="22"/>
          <w:szCs w:val="22"/>
        </w:rPr>
        <w:t xml:space="preserve"> whether this has a genetic basis. Using</w:t>
      </w:r>
      <w:r w:rsidR="0019673F" w:rsidRPr="009F77BD">
        <w:rPr>
          <w:rFonts w:ascii="Arial Narrow" w:eastAsia="Times New Roman" w:hAnsi="Arial Narrow" w:cs="Times New Roman"/>
          <w:color w:val="auto"/>
          <w:sz w:val="22"/>
          <w:szCs w:val="22"/>
        </w:rPr>
        <w:t xml:space="preserve"> a comparative genomic study,  it has been </w:t>
      </w:r>
      <w:r w:rsidR="002644C5" w:rsidRPr="009F77BD">
        <w:rPr>
          <w:rFonts w:ascii="Arial Narrow" w:eastAsia="Times New Roman" w:hAnsi="Arial Narrow" w:cs="Times New Roman"/>
          <w:color w:val="auto"/>
          <w:sz w:val="22"/>
          <w:szCs w:val="22"/>
        </w:rPr>
        <w:t xml:space="preserve"> show</w:t>
      </w:r>
      <w:r w:rsidR="0019673F" w:rsidRPr="009F77BD">
        <w:rPr>
          <w:rFonts w:ascii="Arial Narrow" w:eastAsia="Times New Roman" w:hAnsi="Arial Narrow" w:cs="Times New Roman"/>
          <w:color w:val="auto"/>
          <w:sz w:val="22"/>
          <w:szCs w:val="22"/>
        </w:rPr>
        <w:t>n</w:t>
      </w:r>
      <w:r w:rsidR="002644C5" w:rsidRPr="009F77BD">
        <w:rPr>
          <w:rFonts w:ascii="Arial Narrow" w:eastAsia="Times New Roman" w:hAnsi="Arial Narrow" w:cs="Times New Roman"/>
          <w:color w:val="auto"/>
          <w:sz w:val="22"/>
          <w:szCs w:val="22"/>
        </w:rPr>
        <w:t xml:space="preserve"> that natural selection on genetic variants in the PDE10A gene have increased spleen size in the Bajau, providing them with a larger reservoir of oxygenated red blood cells</w:t>
      </w:r>
      <w:r w:rsidR="00C2723A" w:rsidRPr="009F77BD">
        <w:rPr>
          <w:rFonts w:ascii="Arial Narrow" w:eastAsia="Times New Roman" w:hAnsi="Arial Narrow" w:cs="Times New Roman"/>
          <w:color w:val="auto"/>
          <w:sz w:val="22"/>
          <w:szCs w:val="22"/>
        </w:rPr>
        <w:t xml:space="preserve"> (Ilardo et al, 2018).</w:t>
      </w:r>
      <w:r w:rsidR="004649C9">
        <w:rPr>
          <w:rFonts w:ascii="Arial Narrow" w:hAnsi="Arial Narrow" w:cs="Times New Roman"/>
          <w:color w:val="auto"/>
          <w:sz w:val="22"/>
          <w:szCs w:val="22"/>
        </w:rPr>
        <w:t xml:space="preserve"> </w:t>
      </w:r>
      <w:r w:rsidR="00D00E17" w:rsidRPr="009F77BD">
        <w:rPr>
          <w:rFonts w:ascii="Arial Narrow" w:hAnsi="Arial Narrow" w:cs="Times New Roman"/>
          <w:color w:val="auto"/>
          <w:sz w:val="22"/>
          <w:szCs w:val="22"/>
        </w:rPr>
        <w:t xml:space="preserve">In our present study the tribal and </w:t>
      </w:r>
      <w:r w:rsidR="0058281A" w:rsidRPr="009F77BD">
        <w:rPr>
          <w:rFonts w:ascii="Arial Narrow" w:hAnsi="Arial Narrow" w:cs="Times New Roman"/>
          <w:color w:val="auto"/>
          <w:sz w:val="22"/>
          <w:szCs w:val="22"/>
        </w:rPr>
        <w:t>non-tribal</w:t>
      </w:r>
      <w:r w:rsidR="00D00E17" w:rsidRPr="009F77BD">
        <w:rPr>
          <w:rFonts w:ascii="Arial Narrow" w:hAnsi="Arial Narrow" w:cs="Times New Roman"/>
          <w:color w:val="auto"/>
          <w:sz w:val="22"/>
          <w:szCs w:val="22"/>
        </w:rPr>
        <w:t xml:space="preserve"> athletes   had almost the   similar dietary habits and of similar training at </w:t>
      </w:r>
      <w:r w:rsidR="0058281A" w:rsidRPr="009F77BD">
        <w:rPr>
          <w:rFonts w:ascii="Arial Narrow" w:hAnsi="Arial Narrow" w:cs="Times New Roman"/>
          <w:color w:val="auto"/>
          <w:sz w:val="22"/>
          <w:szCs w:val="22"/>
        </w:rPr>
        <w:t xml:space="preserve">  more or less </w:t>
      </w:r>
      <w:r w:rsidR="00D00E17" w:rsidRPr="009F77BD">
        <w:rPr>
          <w:rFonts w:ascii="Arial Narrow" w:hAnsi="Arial Narrow" w:cs="Times New Roman"/>
          <w:color w:val="auto"/>
          <w:sz w:val="22"/>
          <w:szCs w:val="22"/>
        </w:rPr>
        <w:t>same geographical and climatic conditions.</w:t>
      </w:r>
      <w:r w:rsidR="00EA5742">
        <w:rPr>
          <w:rFonts w:ascii="Arial Narrow" w:hAnsi="Arial Narrow" w:cs="Times New Roman"/>
          <w:color w:val="auto"/>
          <w:sz w:val="22"/>
          <w:szCs w:val="22"/>
        </w:rPr>
        <w:t xml:space="preserve"> </w:t>
      </w:r>
      <w:r w:rsidR="00D00E17" w:rsidRPr="009F77BD">
        <w:rPr>
          <w:rFonts w:ascii="Arial Narrow" w:hAnsi="Arial Narrow" w:cs="Times New Roman"/>
          <w:color w:val="auto"/>
          <w:sz w:val="22"/>
          <w:szCs w:val="22"/>
        </w:rPr>
        <w:t>Hence,   in   these   aspects subjects</w:t>
      </w:r>
      <w:r w:rsidR="006E302D" w:rsidRPr="009F77BD">
        <w:rPr>
          <w:rFonts w:ascii="Arial Narrow" w:hAnsi="Arial Narrow" w:cs="Times New Roman"/>
          <w:color w:val="auto"/>
          <w:sz w:val="22"/>
          <w:szCs w:val="22"/>
        </w:rPr>
        <w:t xml:space="preserve"> were considered as homogenous. </w:t>
      </w:r>
      <w:r w:rsidR="009947C6">
        <w:rPr>
          <w:rFonts w:ascii="Arial Narrow" w:hAnsi="Arial Narrow" w:cs="Times New Roman"/>
          <w:color w:val="auto"/>
          <w:sz w:val="22"/>
          <w:szCs w:val="22"/>
        </w:rPr>
        <w:t>Agriculture is the main occupation of the tribal people of Mayurbhanj district</w:t>
      </w:r>
      <w:r w:rsidR="00E266F2">
        <w:rPr>
          <w:rFonts w:ascii="Arial Narrow" w:hAnsi="Arial Narrow" w:cs="Times New Roman"/>
          <w:color w:val="auto"/>
          <w:sz w:val="22"/>
          <w:szCs w:val="22"/>
        </w:rPr>
        <w:t xml:space="preserve"> so the effect of training of some  of the physical parameters are comparatively much more  </w:t>
      </w:r>
      <w:r w:rsidR="00F54AC5">
        <w:rPr>
          <w:rFonts w:ascii="Arial Narrow" w:hAnsi="Arial Narrow" w:cs="Times New Roman"/>
          <w:color w:val="auto"/>
          <w:sz w:val="22"/>
          <w:szCs w:val="22"/>
        </w:rPr>
        <w:t>pronounced in tribal football</w:t>
      </w:r>
      <w:r w:rsidR="00E266F2">
        <w:rPr>
          <w:rFonts w:ascii="Arial Narrow" w:hAnsi="Arial Narrow" w:cs="Times New Roman"/>
          <w:color w:val="auto"/>
          <w:sz w:val="22"/>
          <w:szCs w:val="22"/>
        </w:rPr>
        <w:t xml:space="preserve"> and hockey players.</w:t>
      </w:r>
      <w:r w:rsidR="00EA5742">
        <w:rPr>
          <w:rFonts w:ascii="Arial Narrow" w:hAnsi="Arial Narrow" w:cs="Times New Roman"/>
          <w:color w:val="auto"/>
          <w:sz w:val="22"/>
          <w:szCs w:val="22"/>
        </w:rPr>
        <w:t xml:space="preserve"> </w:t>
      </w:r>
      <w:r w:rsidR="00D00E17" w:rsidRPr="009F77BD">
        <w:rPr>
          <w:rFonts w:ascii="Arial Narrow" w:hAnsi="Arial Narrow" w:cs="Times New Roman"/>
          <w:color w:val="auto"/>
          <w:sz w:val="22"/>
          <w:szCs w:val="22"/>
        </w:rPr>
        <w:t>The difference in their physica</w:t>
      </w:r>
      <w:r w:rsidR="006E302D" w:rsidRPr="009F77BD">
        <w:rPr>
          <w:rFonts w:ascii="Arial Narrow" w:hAnsi="Arial Narrow" w:cs="Times New Roman"/>
          <w:color w:val="auto"/>
          <w:sz w:val="22"/>
          <w:szCs w:val="22"/>
        </w:rPr>
        <w:t>l</w:t>
      </w:r>
      <w:r w:rsidR="00D00E17" w:rsidRPr="009F77BD">
        <w:rPr>
          <w:rFonts w:ascii="Arial Narrow" w:hAnsi="Arial Narrow" w:cs="Times New Roman"/>
          <w:color w:val="auto"/>
          <w:sz w:val="22"/>
          <w:szCs w:val="22"/>
        </w:rPr>
        <w:t>,</w:t>
      </w:r>
      <w:r w:rsidR="00EA5742">
        <w:rPr>
          <w:rFonts w:ascii="Arial Narrow" w:hAnsi="Arial Narrow" w:cs="Times New Roman"/>
          <w:color w:val="auto"/>
          <w:sz w:val="22"/>
          <w:szCs w:val="22"/>
        </w:rPr>
        <w:t xml:space="preserve"> </w:t>
      </w:r>
      <w:r w:rsidR="00D00E17" w:rsidRPr="009F77BD">
        <w:rPr>
          <w:rFonts w:ascii="Arial Narrow" w:hAnsi="Arial Narrow" w:cs="Times New Roman"/>
          <w:color w:val="auto"/>
          <w:sz w:val="22"/>
          <w:szCs w:val="22"/>
        </w:rPr>
        <w:t xml:space="preserve">physiological and </w:t>
      </w:r>
      <w:r w:rsidR="006E302D" w:rsidRPr="009F77BD">
        <w:rPr>
          <w:rFonts w:ascii="Arial Narrow" w:hAnsi="Arial Narrow" w:cs="Times New Roman"/>
          <w:color w:val="auto"/>
          <w:sz w:val="22"/>
          <w:szCs w:val="22"/>
        </w:rPr>
        <w:t>anthropometrical parameters</w:t>
      </w:r>
      <w:r w:rsidR="00D00E17" w:rsidRPr="009F77BD">
        <w:rPr>
          <w:rFonts w:ascii="Arial Narrow" w:hAnsi="Arial Narrow" w:cs="Times New Roman"/>
          <w:color w:val="auto"/>
          <w:sz w:val="22"/>
          <w:szCs w:val="22"/>
        </w:rPr>
        <w:t xml:space="preserve"> are mainly due their genetic variations.</w:t>
      </w:r>
    </w:p>
    <w:p w:rsidR="006E302D" w:rsidRPr="009F77BD" w:rsidRDefault="006E302D" w:rsidP="003F05E9">
      <w:pPr>
        <w:pStyle w:val="Default"/>
        <w:spacing w:line="360" w:lineRule="auto"/>
        <w:jc w:val="both"/>
        <w:rPr>
          <w:rFonts w:ascii="Arial Narrow" w:hAnsi="Arial Narrow" w:cs="Times New Roman"/>
          <w:color w:val="auto"/>
          <w:sz w:val="22"/>
          <w:szCs w:val="22"/>
          <w:lang w:bidi="bn-IN"/>
        </w:rPr>
      </w:pPr>
    </w:p>
    <w:p w:rsidR="009132B6" w:rsidRPr="009F77BD" w:rsidRDefault="0013524D" w:rsidP="0013524D">
      <w:pPr>
        <w:autoSpaceDE w:val="0"/>
        <w:autoSpaceDN w:val="0"/>
        <w:adjustRightInd w:val="0"/>
        <w:spacing w:after="0" w:line="240" w:lineRule="auto"/>
        <w:rPr>
          <w:rFonts w:ascii="Arial Narrow" w:hAnsi="Arial Narrow" w:cs="Times New Roman"/>
        </w:rPr>
      </w:pPr>
      <w:r w:rsidRPr="009F77BD">
        <w:rPr>
          <w:rFonts w:ascii="Arial Narrow" w:hAnsi="Arial Narrow" w:cs="Times New Roman"/>
          <w:b/>
          <w:bCs/>
          <w:i/>
          <w:iCs/>
          <w:lang w:bidi="bn-IN"/>
        </w:rPr>
        <w:t>Acknowledgements</w:t>
      </w:r>
      <w:r w:rsidR="00C2723A" w:rsidRPr="009F77BD">
        <w:rPr>
          <w:rFonts w:ascii="Arial Narrow" w:hAnsi="Arial Narrow" w:cs="Times New Roman"/>
          <w:b/>
          <w:bCs/>
          <w:i/>
          <w:iCs/>
          <w:lang w:bidi="bn-IN"/>
        </w:rPr>
        <w:t xml:space="preserve">: </w:t>
      </w:r>
      <w:r w:rsidRPr="009F77BD">
        <w:rPr>
          <w:rFonts w:ascii="Arial Narrow" w:hAnsi="Arial Narrow" w:cs="Times New Roman"/>
          <w:lang w:bidi="bn-IN"/>
        </w:rPr>
        <w:t xml:space="preserve">The authors express their sincere gratitude to the SAI Eastern </w:t>
      </w:r>
      <w:r w:rsidR="00C2723A" w:rsidRPr="009F77BD">
        <w:rPr>
          <w:rFonts w:ascii="Arial Narrow" w:hAnsi="Arial Narrow" w:cs="Times New Roman"/>
          <w:lang w:bidi="bn-IN"/>
        </w:rPr>
        <w:t>Centres</w:t>
      </w:r>
      <w:r w:rsidRPr="009F77BD">
        <w:rPr>
          <w:rFonts w:ascii="Arial Narrow" w:hAnsi="Arial Narrow" w:cs="Times New Roman"/>
          <w:lang w:bidi="bn-IN"/>
        </w:rPr>
        <w:t>, Kolkata, West Bengal and</w:t>
      </w:r>
      <w:r w:rsidR="00C2723A" w:rsidRPr="009F77BD">
        <w:rPr>
          <w:rFonts w:ascii="Arial Narrow" w:hAnsi="Arial Narrow" w:cs="Times New Roman"/>
          <w:lang w:bidi="bn-IN"/>
        </w:rPr>
        <w:t xml:space="preserve"> SAI Cuttack</w:t>
      </w:r>
      <w:r w:rsidRPr="009F77BD">
        <w:rPr>
          <w:rFonts w:ascii="Arial Narrow" w:hAnsi="Arial Narrow" w:cs="Times New Roman"/>
          <w:lang w:bidi="bn-IN"/>
        </w:rPr>
        <w:t>, Orissa for providing facilities and expertise.</w:t>
      </w:r>
    </w:p>
    <w:p w:rsidR="009132B6" w:rsidRPr="009F77BD" w:rsidRDefault="009132B6" w:rsidP="003F05E9">
      <w:pPr>
        <w:spacing w:line="360" w:lineRule="auto"/>
        <w:jc w:val="both"/>
        <w:rPr>
          <w:rFonts w:ascii="Arial Narrow" w:hAnsi="Arial Narrow" w:cs="Times New Roman"/>
        </w:rPr>
      </w:pPr>
    </w:p>
    <w:p w:rsidR="00E2263C" w:rsidRPr="005252F8" w:rsidRDefault="00E2263C" w:rsidP="003F05E9">
      <w:pPr>
        <w:spacing w:line="360" w:lineRule="auto"/>
        <w:jc w:val="both"/>
        <w:rPr>
          <w:rFonts w:ascii="Arial Narrow" w:hAnsi="Arial Narrow" w:cs="Times New Roman"/>
          <w:b/>
          <w:bCs/>
        </w:rPr>
      </w:pPr>
      <w:r w:rsidRPr="005252F8">
        <w:rPr>
          <w:rFonts w:ascii="Arial Narrow" w:hAnsi="Arial Narrow" w:cs="Times New Roman"/>
          <w:b/>
          <w:bCs/>
        </w:rPr>
        <w:t>REFERENCES</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Akgün N (1996). Physiology of Exercise, Volume 1, 6th editionIzmir, Turkey Ege University Press.</w:t>
      </w:r>
    </w:p>
    <w:p w:rsidR="00E05577" w:rsidRPr="00C03501" w:rsidRDefault="00E05577" w:rsidP="00E05577">
      <w:pPr>
        <w:autoSpaceDE w:val="0"/>
        <w:autoSpaceDN w:val="0"/>
        <w:adjustRightInd w:val="0"/>
        <w:spacing w:after="0" w:line="240" w:lineRule="auto"/>
        <w:jc w:val="both"/>
        <w:rPr>
          <w:rFonts w:ascii="Arial Narrow" w:eastAsia="Times New Roman" w:hAnsi="Arial Narrow" w:cs="Times New Roman"/>
          <w:lang w:eastAsia="en-IN" w:bidi="bn-IN"/>
        </w:rPr>
      </w:pPr>
      <w:r w:rsidRPr="00C03501">
        <w:rPr>
          <w:rFonts w:ascii="Arial Narrow" w:hAnsi="Arial Narrow" w:cs="Times New Roman"/>
          <w:lang w:bidi="bn-IN"/>
        </w:rPr>
        <w:t xml:space="preserve">Bompa, TO. </w:t>
      </w:r>
      <w:r w:rsidRPr="00C03501">
        <w:rPr>
          <w:rFonts w:ascii="Arial Narrow" w:eastAsia="Times New Roman" w:hAnsi="Arial Narrow" w:cs="Times New Roman"/>
          <w:kern w:val="36"/>
          <w:lang w:eastAsia="en-IN" w:bidi="bn-IN"/>
        </w:rPr>
        <w:t>Periodization Training: Theory and Methodology-4</w:t>
      </w:r>
      <w:r w:rsidRPr="00C03501">
        <w:rPr>
          <w:rFonts w:ascii="Arial Narrow" w:eastAsia="Times New Roman" w:hAnsi="Arial Narrow" w:cs="Times New Roman"/>
          <w:kern w:val="36"/>
          <w:vertAlign w:val="superscript"/>
          <w:lang w:eastAsia="en-IN" w:bidi="bn-IN"/>
        </w:rPr>
        <w:t>th</w:t>
      </w:r>
      <w:r w:rsidRPr="00C03501">
        <w:rPr>
          <w:rFonts w:ascii="Arial Narrow" w:eastAsia="Times New Roman" w:hAnsi="Arial Narrow" w:cs="Times New Roman"/>
          <w:kern w:val="36"/>
          <w:lang w:eastAsia="en-IN" w:bidi="bn-IN"/>
        </w:rPr>
        <w:t xml:space="preserve"> edition, </w:t>
      </w:r>
      <w:r w:rsidRPr="00C03501">
        <w:rPr>
          <w:rFonts w:ascii="Arial Narrow" w:eastAsia="Times New Roman" w:hAnsi="Arial Narrow" w:cs="Times New Roman"/>
          <w:lang w:eastAsia="en-IN" w:bidi="bn-IN"/>
        </w:rPr>
        <w:t>Human Kinetics, 1999. - </w:t>
      </w:r>
      <w:hyperlink r:id="rId8" w:history="1">
        <w:r w:rsidRPr="00C03501">
          <w:rPr>
            <w:rFonts w:ascii="Arial Narrow" w:eastAsia="Times New Roman" w:hAnsi="Arial Narrow" w:cs="Times New Roman"/>
            <w:lang w:eastAsia="en-IN" w:bidi="bn-IN"/>
          </w:rPr>
          <w:t>Education</w:t>
        </w:r>
      </w:hyperlink>
      <w:r w:rsidRPr="00C03501">
        <w:rPr>
          <w:rFonts w:ascii="Arial Narrow" w:eastAsia="Times New Roman" w:hAnsi="Arial Narrow" w:cs="Times New Roman"/>
          <w:lang w:eastAsia="en-IN" w:bidi="bn-IN"/>
        </w:rPr>
        <w:t> - 413 pages.</w:t>
      </w:r>
    </w:p>
    <w:p w:rsidR="00E05577" w:rsidRPr="00C03501" w:rsidRDefault="00E05577" w:rsidP="00E05577">
      <w:pPr>
        <w:autoSpaceDE w:val="0"/>
        <w:autoSpaceDN w:val="0"/>
        <w:adjustRightInd w:val="0"/>
        <w:spacing w:after="0" w:line="240" w:lineRule="auto"/>
        <w:jc w:val="both"/>
        <w:rPr>
          <w:rFonts w:ascii="Arial Narrow" w:hAnsi="Arial Narrow" w:cs="Times New Roman"/>
        </w:rPr>
      </w:pPr>
      <w:r w:rsidRPr="00C03501">
        <w:rPr>
          <w:rFonts w:ascii="Arial Narrow" w:hAnsi="Arial Narrow" w:cs="Times New Roman"/>
        </w:rPr>
        <w:t>Chakravarthi, S. Chatterjee, RG (2008). A cross cultural study on Tribals. Journal of social work. 50,143-153.</w:t>
      </w:r>
    </w:p>
    <w:p w:rsidR="00E05577" w:rsidRPr="00C03501" w:rsidRDefault="00E05577" w:rsidP="00E05577">
      <w:pPr>
        <w:autoSpaceDE w:val="0"/>
        <w:autoSpaceDN w:val="0"/>
        <w:adjustRightInd w:val="0"/>
        <w:spacing w:after="0" w:line="240" w:lineRule="auto"/>
        <w:jc w:val="both"/>
        <w:rPr>
          <w:rFonts w:ascii="Arial Narrow" w:hAnsi="Arial Narrow" w:cs="Times New Roman"/>
        </w:rPr>
      </w:pPr>
      <w:r w:rsidRPr="00C03501">
        <w:rPr>
          <w:rFonts w:ascii="Arial Narrow" w:hAnsi="Arial Narrow" w:cs="Times New Roman"/>
        </w:rPr>
        <w:t xml:space="preserve">Charlotte Regena John, Prof. Singh, B.G. (2014). A study of Achievement in English of Tribal students: Comparison of determinants, IOSR Journal of Humanities And Social Science (IOSR-JHSS) 19(10); 01-10. </w:t>
      </w:r>
    </w:p>
    <w:p w:rsidR="00E05577" w:rsidRPr="00C03501" w:rsidRDefault="00E05577" w:rsidP="00E05577">
      <w:pPr>
        <w:autoSpaceDE w:val="0"/>
        <w:autoSpaceDN w:val="0"/>
        <w:adjustRightInd w:val="0"/>
        <w:spacing w:after="0" w:line="240" w:lineRule="auto"/>
        <w:jc w:val="both"/>
        <w:rPr>
          <w:rFonts w:ascii="Arial Narrow" w:eastAsia="Times New Roman" w:hAnsi="Arial Narrow" w:cs="Times New Roman"/>
          <w:lang w:eastAsia="en-IN" w:bidi="bn-IN"/>
        </w:rPr>
      </w:pPr>
      <w:r w:rsidRPr="00C03501">
        <w:rPr>
          <w:rFonts w:ascii="Arial Narrow" w:hAnsi="Arial Narrow" w:cs="Times New Roman"/>
        </w:rPr>
        <w:t xml:space="preserve">Heyward VH, Stolarczyk LM (1996). Applied body composition assessment. Champaign, IL: Human Kinetics, 2-20. </w:t>
      </w:r>
    </w:p>
    <w:p w:rsidR="00E05577" w:rsidRPr="00C03501" w:rsidRDefault="00E05577" w:rsidP="00E05577">
      <w:pPr>
        <w:autoSpaceDE w:val="0"/>
        <w:autoSpaceDN w:val="0"/>
        <w:adjustRightInd w:val="0"/>
        <w:spacing w:after="0" w:line="240" w:lineRule="auto"/>
        <w:jc w:val="both"/>
        <w:rPr>
          <w:rFonts w:ascii="Arial Narrow" w:hAnsi="Arial Narrow" w:cs="Times New Roman"/>
        </w:rPr>
      </w:pPr>
      <w:r w:rsidRPr="00C03501">
        <w:rPr>
          <w:rFonts w:ascii="Arial Narrow" w:hAnsi="Arial Narrow" w:cs="Times New Roman"/>
        </w:rPr>
        <w:t>Ilaro, A, Moltke, I, Korneliussen, TS, Salingkat, S, Neilsen, R, Willerslev, E (2018). Physiological and genetic adaptation to diving in Sea Nomads. Cell, 173(3), p 569-580.</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 xml:space="preserve">Johnson, B.L., Nelson, J.K. (1988). </w:t>
      </w:r>
      <w:r w:rsidRPr="00C03501">
        <w:rPr>
          <w:rFonts w:ascii="Arial Narrow" w:hAnsi="Arial Narrow" w:cs="Times New Roman"/>
          <w:i/>
          <w:iCs/>
          <w:lang w:bidi="bn-IN"/>
        </w:rPr>
        <w:t>Practical measurements for evaluation in physical education</w:t>
      </w:r>
      <w:r w:rsidRPr="00C03501">
        <w:rPr>
          <w:rFonts w:ascii="Arial Narrow" w:hAnsi="Arial Narrow" w:cs="Times New Roman"/>
          <w:lang w:bidi="bn-IN"/>
        </w:rPr>
        <w:t>. Surjeet</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Lätt E, Jürimäe J, Mäestu J, et al. (2010). Physiological, biomechanical and anthropometrical predictors of sprint swimming performance in adolescent swimmers. J Sport Sci Med. 9:398-404.</w:t>
      </w:r>
    </w:p>
    <w:p w:rsidR="00E05577" w:rsidRPr="00C03501" w:rsidRDefault="00E05577" w:rsidP="00E05577">
      <w:pPr>
        <w:autoSpaceDE w:val="0"/>
        <w:autoSpaceDN w:val="0"/>
        <w:adjustRightInd w:val="0"/>
        <w:spacing w:after="0" w:line="240" w:lineRule="auto"/>
        <w:jc w:val="both"/>
        <w:rPr>
          <w:rFonts w:ascii="Arial Narrow" w:hAnsi="Arial Narrow" w:cs="Times New Roman"/>
        </w:rPr>
      </w:pPr>
      <w:r w:rsidRPr="00C03501">
        <w:rPr>
          <w:rFonts w:ascii="Arial Narrow" w:hAnsi="Arial Narrow" w:cs="Times New Roman"/>
        </w:rPr>
        <w:t xml:space="preserve">Manna T, Adhikkari S (2018).  </w:t>
      </w:r>
      <w:r w:rsidRPr="00C03501">
        <w:rPr>
          <w:rFonts w:ascii="Arial Narrow" w:hAnsi="Arial Narrow" w:cs="Times New Roman"/>
          <w:lang w:bidi="bn-IN"/>
        </w:rPr>
        <w:t>A comparative study of anthropometric and physical profiles of male junior rowers, kayakers and canoers. MedicinaSportiva, vol. XIV (2): 3028-3036.</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Matias CN, Santos DA, Judice P, Silva AM (2015). Estimation of total body water and extracellular water with bioimpedance in athletes: A need for athlete-specific prediction models. Clinical Nutrition. 35(2):1-7.</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Publication, 245-246.</w:t>
      </w:r>
    </w:p>
    <w:p w:rsidR="00E05577" w:rsidRPr="00C03501" w:rsidRDefault="00E05577" w:rsidP="00E05577">
      <w:pPr>
        <w:autoSpaceDE w:val="0"/>
        <w:autoSpaceDN w:val="0"/>
        <w:adjustRightInd w:val="0"/>
        <w:spacing w:after="0" w:line="240" w:lineRule="auto"/>
        <w:jc w:val="both"/>
        <w:rPr>
          <w:rFonts w:ascii="Arial Narrow" w:hAnsi="Arial Narrow" w:cs="Times New Roman"/>
        </w:rPr>
      </w:pPr>
      <w:r w:rsidRPr="00C03501">
        <w:rPr>
          <w:rFonts w:ascii="Arial Narrow" w:hAnsi="Arial Narrow" w:cs="Times New Roman"/>
        </w:rPr>
        <w:lastRenderedPageBreak/>
        <w:t>Shah, B.(1990). Researches on tribal education: An overview. European Journal of Child and Adolescent Psychiatry, 6 (3), 177-192.</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 xml:space="preserve">Sodhi, HS. Sports anthropometry (1991). </w:t>
      </w:r>
      <w:r w:rsidRPr="00C03501">
        <w:rPr>
          <w:rFonts w:ascii="Arial Narrow" w:hAnsi="Arial Narrow" w:cs="Times New Roman"/>
          <w:i/>
          <w:iCs/>
          <w:lang w:bidi="bn-IN"/>
        </w:rPr>
        <w:t>A kinanthropometric approach</w:t>
      </w:r>
      <w:r w:rsidRPr="00C03501">
        <w:rPr>
          <w:rFonts w:ascii="Arial Narrow" w:hAnsi="Arial Narrow" w:cs="Times New Roman"/>
          <w:lang w:bidi="bn-IN"/>
        </w:rPr>
        <w:t>. Mohali: Anova Publications.</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 xml:space="preserve">Timothy JS, Sophia N, Michael HS (2017.  The Importance of Muscular Strength in Athletic PerformanceSports Med DOI 10.1007/s40279-016-0486-014. </w:t>
      </w:r>
    </w:p>
    <w:p w:rsidR="00E05577" w:rsidRPr="00C03501" w:rsidRDefault="00E05577" w:rsidP="00E05577">
      <w:pPr>
        <w:autoSpaceDE w:val="0"/>
        <w:autoSpaceDN w:val="0"/>
        <w:adjustRightInd w:val="0"/>
        <w:spacing w:after="0" w:line="240" w:lineRule="auto"/>
        <w:jc w:val="both"/>
        <w:rPr>
          <w:rFonts w:ascii="Arial Narrow" w:hAnsi="Arial Narrow" w:cs="Times New Roman"/>
          <w:lang w:bidi="bn-IN"/>
        </w:rPr>
      </w:pPr>
      <w:r w:rsidRPr="00C03501">
        <w:rPr>
          <w:rFonts w:ascii="Arial Narrow" w:hAnsi="Arial Narrow" w:cs="Times New Roman"/>
          <w:lang w:bidi="bn-IN"/>
        </w:rPr>
        <w:t>WHO (1995). Physical status: the use and interpretation of anthropometry. Report of a WHO Expert Committee.World Health Organization Technical Report Series, 854, 1-452.</w:t>
      </w:r>
    </w:p>
    <w:p w:rsidR="00F443D9" w:rsidRPr="00C03501" w:rsidRDefault="00F443D9" w:rsidP="00E05577">
      <w:pPr>
        <w:autoSpaceDE w:val="0"/>
        <w:autoSpaceDN w:val="0"/>
        <w:adjustRightInd w:val="0"/>
        <w:spacing w:after="0" w:line="240" w:lineRule="auto"/>
        <w:jc w:val="both"/>
        <w:rPr>
          <w:rFonts w:ascii="Arial Narrow" w:hAnsi="Arial Narrow" w:cs="Times New Roman"/>
          <w:lang w:bidi="bn-IN"/>
        </w:rPr>
      </w:pPr>
    </w:p>
    <w:p w:rsidR="00F407D3" w:rsidRPr="00460393" w:rsidRDefault="00F407D3" w:rsidP="00E05577">
      <w:pPr>
        <w:autoSpaceDE w:val="0"/>
        <w:autoSpaceDN w:val="0"/>
        <w:adjustRightInd w:val="0"/>
        <w:spacing w:after="0" w:line="240" w:lineRule="auto"/>
        <w:jc w:val="both"/>
        <w:rPr>
          <w:rFonts w:ascii="Times New Roman" w:hAnsi="Times New Roman" w:cs="Times New Roman"/>
          <w:b/>
          <w:bCs/>
          <w:sz w:val="24"/>
          <w:szCs w:val="24"/>
          <w:lang w:bidi="bn-IN"/>
        </w:rPr>
      </w:pPr>
    </w:p>
    <w:p w:rsidR="00F407D3" w:rsidRPr="00460393" w:rsidRDefault="00F407D3" w:rsidP="00E05577">
      <w:pPr>
        <w:autoSpaceDE w:val="0"/>
        <w:autoSpaceDN w:val="0"/>
        <w:adjustRightInd w:val="0"/>
        <w:spacing w:after="0" w:line="240" w:lineRule="auto"/>
        <w:jc w:val="both"/>
        <w:rPr>
          <w:rFonts w:ascii="Times New Roman" w:hAnsi="Times New Roman" w:cs="Times New Roman"/>
          <w:b/>
          <w:bCs/>
          <w:sz w:val="24"/>
          <w:szCs w:val="24"/>
          <w:lang w:bidi="bn-IN"/>
        </w:rPr>
      </w:pPr>
    </w:p>
    <w:p w:rsidR="00F407D3" w:rsidRPr="00460393" w:rsidRDefault="00F407D3" w:rsidP="00E05577">
      <w:pPr>
        <w:autoSpaceDE w:val="0"/>
        <w:autoSpaceDN w:val="0"/>
        <w:adjustRightInd w:val="0"/>
        <w:spacing w:after="0" w:line="240" w:lineRule="auto"/>
        <w:jc w:val="both"/>
        <w:rPr>
          <w:rFonts w:ascii="Times New Roman" w:hAnsi="Times New Roman" w:cs="Times New Roman"/>
          <w:b/>
          <w:bCs/>
          <w:i/>
          <w:iCs/>
          <w:sz w:val="24"/>
          <w:szCs w:val="24"/>
          <w:lang w:bidi="bn-IN"/>
        </w:rPr>
      </w:pPr>
      <w:r w:rsidRPr="00460393">
        <w:rPr>
          <w:rFonts w:ascii="Times New Roman" w:hAnsi="Times New Roman" w:cs="Times New Roman"/>
          <w:b/>
          <w:bCs/>
          <w:i/>
          <w:iCs/>
          <w:sz w:val="24"/>
          <w:szCs w:val="24"/>
          <w:lang w:bidi="bn-IN"/>
        </w:rPr>
        <w:t>Corresponding Author</w:t>
      </w:r>
    </w:p>
    <w:p w:rsidR="00F407D3" w:rsidRPr="009E7124" w:rsidRDefault="008B2FDE" w:rsidP="00E05577">
      <w:pPr>
        <w:autoSpaceDE w:val="0"/>
        <w:autoSpaceDN w:val="0"/>
        <w:adjustRightInd w:val="0"/>
        <w:spacing w:after="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 xml:space="preserve">Dr. </w:t>
      </w:r>
      <w:r w:rsidR="00F407D3" w:rsidRPr="009E7124">
        <w:rPr>
          <w:rFonts w:ascii="Times New Roman" w:hAnsi="Times New Roman" w:cs="Times New Roman"/>
          <w:sz w:val="24"/>
          <w:szCs w:val="24"/>
          <w:lang w:bidi="bn-IN"/>
        </w:rPr>
        <w:t>Snehunsu</w:t>
      </w:r>
      <w:r>
        <w:rPr>
          <w:rFonts w:ascii="Times New Roman" w:hAnsi="Times New Roman" w:cs="Times New Roman"/>
          <w:sz w:val="24"/>
          <w:szCs w:val="24"/>
          <w:lang w:bidi="bn-IN"/>
        </w:rPr>
        <w:t xml:space="preserve"> </w:t>
      </w:r>
      <w:r w:rsidR="00F407D3" w:rsidRPr="009E7124">
        <w:rPr>
          <w:rFonts w:ascii="Times New Roman" w:hAnsi="Times New Roman" w:cs="Times New Roman"/>
          <w:sz w:val="24"/>
          <w:szCs w:val="24"/>
          <w:lang w:bidi="bn-IN"/>
        </w:rPr>
        <w:t>Adhikari</w:t>
      </w:r>
      <w:r>
        <w:rPr>
          <w:rFonts w:ascii="Times New Roman" w:hAnsi="Times New Roman" w:cs="Times New Roman"/>
          <w:sz w:val="24"/>
          <w:szCs w:val="24"/>
          <w:lang w:bidi="bn-IN"/>
        </w:rPr>
        <w:t>, Jr. Scientific Officer,</w:t>
      </w:r>
    </w:p>
    <w:p w:rsidR="00F407D3" w:rsidRPr="009E7124" w:rsidRDefault="00F407D3" w:rsidP="00E05577">
      <w:pPr>
        <w:autoSpaceDE w:val="0"/>
        <w:autoSpaceDN w:val="0"/>
        <w:adjustRightInd w:val="0"/>
        <w:spacing w:after="0" w:line="240" w:lineRule="auto"/>
        <w:jc w:val="both"/>
        <w:rPr>
          <w:rFonts w:ascii="Times New Roman" w:hAnsi="Times New Roman" w:cs="Times New Roman"/>
          <w:sz w:val="24"/>
          <w:szCs w:val="24"/>
          <w:lang w:bidi="bn-IN"/>
        </w:rPr>
      </w:pPr>
      <w:r w:rsidRPr="009E7124">
        <w:rPr>
          <w:rFonts w:ascii="Times New Roman" w:hAnsi="Times New Roman" w:cs="Times New Roman"/>
          <w:sz w:val="24"/>
          <w:szCs w:val="24"/>
          <w:lang w:bidi="bn-IN"/>
        </w:rPr>
        <w:t>Department of Physiology, Human Performance Laboratory, Faculty of Sports Sciences, Sports Authority of India, Netaji</w:t>
      </w:r>
      <w:r w:rsidR="008B2FDE">
        <w:rPr>
          <w:rFonts w:ascii="Times New Roman" w:hAnsi="Times New Roman" w:cs="Times New Roman"/>
          <w:sz w:val="24"/>
          <w:szCs w:val="24"/>
          <w:lang w:bidi="bn-IN"/>
        </w:rPr>
        <w:t xml:space="preserve"> </w:t>
      </w:r>
      <w:r w:rsidRPr="009E7124">
        <w:rPr>
          <w:rFonts w:ascii="Times New Roman" w:hAnsi="Times New Roman" w:cs="Times New Roman"/>
          <w:sz w:val="24"/>
          <w:szCs w:val="24"/>
          <w:lang w:bidi="bn-IN"/>
        </w:rPr>
        <w:t>Subhas Eastern Centre, Salt Lake City, Kolkata-700106, India.</w:t>
      </w:r>
    </w:p>
    <w:p w:rsidR="00F407D3" w:rsidRPr="009E7124" w:rsidRDefault="00F407D3" w:rsidP="00E05577">
      <w:pPr>
        <w:autoSpaceDE w:val="0"/>
        <w:autoSpaceDN w:val="0"/>
        <w:adjustRightInd w:val="0"/>
        <w:spacing w:after="0" w:line="240" w:lineRule="auto"/>
        <w:jc w:val="both"/>
        <w:rPr>
          <w:rFonts w:ascii="Times New Roman" w:hAnsi="Times New Roman" w:cs="Times New Roman"/>
          <w:sz w:val="24"/>
          <w:szCs w:val="24"/>
        </w:rPr>
      </w:pPr>
      <w:r w:rsidRPr="009E7124">
        <w:rPr>
          <w:rFonts w:ascii="Times New Roman" w:hAnsi="Times New Roman" w:cs="Times New Roman"/>
          <w:sz w:val="24"/>
          <w:szCs w:val="24"/>
          <w:lang w:bidi="bn-IN"/>
        </w:rPr>
        <w:t xml:space="preserve">E-mail address: </w:t>
      </w:r>
      <w:r w:rsidRPr="009E7124">
        <w:rPr>
          <w:rFonts w:ascii="Times New Roman" w:hAnsi="Times New Roman" w:cs="Times New Roman"/>
          <w:i/>
          <w:iCs/>
          <w:sz w:val="24"/>
          <w:szCs w:val="24"/>
          <w:lang w:bidi="bn-IN"/>
        </w:rPr>
        <w:t>snehunsu@gmail.com</w:t>
      </w:r>
    </w:p>
    <w:sectPr w:rsidR="00F407D3" w:rsidRPr="009E7124" w:rsidSect="00895EE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EE" w:rsidRDefault="00290AEE" w:rsidP="006A46F3">
      <w:pPr>
        <w:spacing w:after="0" w:line="240" w:lineRule="auto"/>
      </w:pPr>
      <w:r>
        <w:separator/>
      </w:r>
    </w:p>
  </w:endnote>
  <w:endnote w:type="continuationSeparator" w:id="1">
    <w:p w:rsidR="00290AEE" w:rsidRDefault="00290AEE" w:rsidP="006A4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DejaVu Serif">
    <w:altName w:val="DejaVu Serif"/>
    <w:panose1 w:val="00000000000000000000"/>
    <w:charset w:val="00"/>
    <w:family w:val="roman"/>
    <w:notTrueType/>
    <w:pitch w:val="default"/>
    <w:sig w:usb0="00000003" w:usb1="00000000" w:usb2="00000000" w:usb3="00000000" w:csb0="00000001" w:csb1="00000000"/>
  </w:font>
  <w:font w:name="DejaVu Sans Condensed">
    <w:altName w:val="DejaVu Sans Condensed"/>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547"/>
      <w:docPartObj>
        <w:docPartGallery w:val="Page Numbers (Bottom of Page)"/>
        <w:docPartUnique/>
      </w:docPartObj>
    </w:sdtPr>
    <w:sdtContent>
      <w:p w:rsidR="00240AE6" w:rsidRDefault="004B700B">
        <w:pPr>
          <w:pStyle w:val="Footer"/>
          <w:jc w:val="right"/>
        </w:pPr>
        <w:fldSimple w:instr=" PAGE   \* MERGEFORMAT ">
          <w:r w:rsidR="00EA5742">
            <w:rPr>
              <w:noProof/>
            </w:rPr>
            <w:t>3</w:t>
          </w:r>
        </w:fldSimple>
      </w:p>
    </w:sdtContent>
  </w:sdt>
  <w:p w:rsidR="00240AE6" w:rsidRDefault="00240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EE" w:rsidRDefault="00290AEE" w:rsidP="006A46F3">
      <w:pPr>
        <w:spacing w:after="0" w:line="240" w:lineRule="auto"/>
      </w:pPr>
      <w:r>
        <w:separator/>
      </w:r>
    </w:p>
  </w:footnote>
  <w:footnote w:type="continuationSeparator" w:id="1">
    <w:p w:rsidR="00290AEE" w:rsidRDefault="00290AEE" w:rsidP="006A4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C3FD9"/>
    <w:multiLevelType w:val="multilevel"/>
    <w:tmpl w:val="630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84DD2"/>
    <w:multiLevelType w:val="hybridMultilevel"/>
    <w:tmpl w:val="83EEB88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21400"/>
    <w:rsid w:val="00006A3C"/>
    <w:rsid w:val="00022367"/>
    <w:rsid w:val="00027142"/>
    <w:rsid w:val="000273F4"/>
    <w:rsid w:val="00032D84"/>
    <w:rsid w:val="00033D36"/>
    <w:rsid w:val="0004173D"/>
    <w:rsid w:val="00053899"/>
    <w:rsid w:val="000765DB"/>
    <w:rsid w:val="0007668A"/>
    <w:rsid w:val="00084DB8"/>
    <w:rsid w:val="00086524"/>
    <w:rsid w:val="000A5D6D"/>
    <w:rsid w:val="000A6BD4"/>
    <w:rsid w:val="000C044C"/>
    <w:rsid w:val="000C27B5"/>
    <w:rsid w:val="000C657D"/>
    <w:rsid w:val="000D1567"/>
    <w:rsid w:val="000E665D"/>
    <w:rsid w:val="000F0150"/>
    <w:rsid w:val="000F02D2"/>
    <w:rsid w:val="000F048F"/>
    <w:rsid w:val="000F4E52"/>
    <w:rsid w:val="000F6ABC"/>
    <w:rsid w:val="00107DEA"/>
    <w:rsid w:val="001313D6"/>
    <w:rsid w:val="00134DFE"/>
    <w:rsid w:val="0013524D"/>
    <w:rsid w:val="001458C8"/>
    <w:rsid w:val="00146F03"/>
    <w:rsid w:val="00147D69"/>
    <w:rsid w:val="001573E8"/>
    <w:rsid w:val="00160479"/>
    <w:rsid w:val="001630B7"/>
    <w:rsid w:val="00163763"/>
    <w:rsid w:val="001757E5"/>
    <w:rsid w:val="00176325"/>
    <w:rsid w:val="00180E29"/>
    <w:rsid w:val="00182FC8"/>
    <w:rsid w:val="0019673F"/>
    <w:rsid w:val="001B30D4"/>
    <w:rsid w:val="001C0A6C"/>
    <w:rsid w:val="001C2304"/>
    <w:rsid w:val="001C6F6F"/>
    <w:rsid w:val="001D4FDF"/>
    <w:rsid w:val="001E0A80"/>
    <w:rsid w:val="001E111D"/>
    <w:rsid w:val="001F0F85"/>
    <w:rsid w:val="00202C87"/>
    <w:rsid w:val="002107B8"/>
    <w:rsid w:val="0022361D"/>
    <w:rsid w:val="00224389"/>
    <w:rsid w:val="002277CC"/>
    <w:rsid w:val="00233119"/>
    <w:rsid w:val="00240AE6"/>
    <w:rsid w:val="002427F6"/>
    <w:rsid w:val="00255A06"/>
    <w:rsid w:val="00263A2B"/>
    <w:rsid w:val="002644C5"/>
    <w:rsid w:val="00290AEE"/>
    <w:rsid w:val="002940A3"/>
    <w:rsid w:val="0029545C"/>
    <w:rsid w:val="002A51F2"/>
    <w:rsid w:val="002C0D9A"/>
    <w:rsid w:val="002C11C5"/>
    <w:rsid w:val="002C179B"/>
    <w:rsid w:val="002D10E7"/>
    <w:rsid w:val="002F1E26"/>
    <w:rsid w:val="00301092"/>
    <w:rsid w:val="00304EFB"/>
    <w:rsid w:val="00307F1D"/>
    <w:rsid w:val="00315434"/>
    <w:rsid w:val="00322421"/>
    <w:rsid w:val="00327653"/>
    <w:rsid w:val="00331EF4"/>
    <w:rsid w:val="00340341"/>
    <w:rsid w:val="00351589"/>
    <w:rsid w:val="00351768"/>
    <w:rsid w:val="003536E7"/>
    <w:rsid w:val="00354FF3"/>
    <w:rsid w:val="003664F9"/>
    <w:rsid w:val="00367952"/>
    <w:rsid w:val="00376286"/>
    <w:rsid w:val="0037795D"/>
    <w:rsid w:val="00390E72"/>
    <w:rsid w:val="003B5D9F"/>
    <w:rsid w:val="003D20B5"/>
    <w:rsid w:val="003E48B1"/>
    <w:rsid w:val="003F05E9"/>
    <w:rsid w:val="003F414F"/>
    <w:rsid w:val="004036FD"/>
    <w:rsid w:val="00405D95"/>
    <w:rsid w:val="00413006"/>
    <w:rsid w:val="0042052B"/>
    <w:rsid w:val="004434DE"/>
    <w:rsid w:val="00460393"/>
    <w:rsid w:val="0046254C"/>
    <w:rsid w:val="00463626"/>
    <w:rsid w:val="004649C9"/>
    <w:rsid w:val="004721F7"/>
    <w:rsid w:val="0048140F"/>
    <w:rsid w:val="0048186A"/>
    <w:rsid w:val="00496F52"/>
    <w:rsid w:val="004A671E"/>
    <w:rsid w:val="004B2002"/>
    <w:rsid w:val="004B2E91"/>
    <w:rsid w:val="004B700B"/>
    <w:rsid w:val="004D2C65"/>
    <w:rsid w:val="004D4F57"/>
    <w:rsid w:val="004E2F7C"/>
    <w:rsid w:val="00515ADE"/>
    <w:rsid w:val="005171D1"/>
    <w:rsid w:val="00521B9B"/>
    <w:rsid w:val="00523627"/>
    <w:rsid w:val="005252F8"/>
    <w:rsid w:val="00526ACC"/>
    <w:rsid w:val="00531A68"/>
    <w:rsid w:val="005326B3"/>
    <w:rsid w:val="00540210"/>
    <w:rsid w:val="005538E8"/>
    <w:rsid w:val="005553DE"/>
    <w:rsid w:val="0055626D"/>
    <w:rsid w:val="00573F04"/>
    <w:rsid w:val="00580055"/>
    <w:rsid w:val="00581B8E"/>
    <w:rsid w:val="0058281A"/>
    <w:rsid w:val="00582FA7"/>
    <w:rsid w:val="005931A8"/>
    <w:rsid w:val="00596FB1"/>
    <w:rsid w:val="005A087F"/>
    <w:rsid w:val="005C32B7"/>
    <w:rsid w:val="005C337A"/>
    <w:rsid w:val="005D1A06"/>
    <w:rsid w:val="005D38F0"/>
    <w:rsid w:val="005E68B5"/>
    <w:rsid w:val="005F07EE"/>
    <w:rsid w:val="005F6AEC"/>
    <w:rsid w:val="00604615"/>
    <w:rsid w:val="00604A1D"/>
    <w:rsid w:val="00613C54"/>
    <w:rsid w:val="00614DAE"/>
    <w:rsid w:val="006274EF"/>
    <w:rsid w:val="00645E1C"/>
    <w:rsid w:val="00660C9D"/>
    <w:rsid w:val="00663E61"/>
    <w:rsid w:val="006670F7"/>
    <w:rsid w:val="00695406"/>
    <w:rsid w:val="006A16CC"/>
    <w:rsid w:val="006A2ABD"/>
    <w:rsid w:val="006A46F3"/>
    <w:rsid w:val="006A72CB"/>
    <w:rsid w:val="006B4654"/>
    <w:rsid w:val="006B6D76"/>
    <w:rsid w:val="006C0A13"/>
    <w:rsid w:val="006D2B1A"/>
    <w:rsid w:val="006E2051"/>
    <w:rsid w:val="006E302D"/>
    <w:rsid w:val="007069DF"/>
    <w:rsid w:val="00715229"/>
    <w:rsid w:val="007320A0"/>
    <w:rsid w:val="00740079"/>
    <w:rsid w:val="0074061F"/>
    <w:rsid w:val="0074121D"/>
    <w:rsid w:val="007455D2"/>
    <w:rsid w:val="007474C1"/>
    <w:rsid w:val="00750491"/>
    <w:rsid w:val="007550C3"/>
    <w:rsid w:val="00755754"/>
    <w:rsid w:val="00762102"/>
    <w:rsid w:val="00775195"/>
    <w:rsid w:val="0077592B"/>
    <w:rsid w:val="007863F5"/>
    <w:rsid w:val="0079153A"/>
    <w:rsid w:val="007A577F"/>
    <w:rsid w:val="007B7A81"/>
    <w:rsid w:val="007C4AF1"/>
    <w:rsid w:val="007D217E"/>
    <w:rsid w:val="007D79A7"/>
    <w:rsid w:val="007E0D4E"/>
    <w:rsid w:val="007E4EE4"/>
    <w:rsid w:val="00800F2A"/>
    <w:rsid w:val="00803A09"/>
    <w:rsid w:val="0080718F"/>
    <w:rsid w:val="0082179E"/>
    <w:rsid w:val="008442C6"/>
    <w:rsid w:val="00857744"/>
    <w:rsid w:val="008706BB"/>
    <w:rsid w:val="00874DCC"/>
    <w:rsid w:val="00877B69"/>
    <w:rsid w:val="00881137"/>
    <w:rsid w:val="00886D79"/>
    <w:rsid w:val="00895EEB"/>
    <w:rsid w:val="0089679D"/>
    <w:rsid w:val="00896B29"/>
    <w:rsid w:val="008A63E0"/>
    <w:rsid w:val="008A718D"/>
    <w:rsid w:val="008B00E4"/>
    <w:rsid w:val="008B2FDE"/>
    <w:rsid w:val="008C16D5"/>
    <w:rsid w:val="00910FAD"/>
    <w:rsid w:val="009132B6"/>
    <w:rsid w:val="00915631"/>
    <w:rsid w:val="00921B29"/>
    <w:rsid w:val="009246FD"/>
    <w:rsid w:val="00924E2D"/>
    <w:rsid w:val="00927FA5"/>
    <w:rsid w:val="00934943"/>
    <w:rsid w:val="00942873"/>
    <w:rsid w:val="009430A1"/>
    <w:rsid w:val="00963854"/>
    <w:rsid w:val="00965723"/>
    <w:rsid w:val="009947C6"/>
    <w:rsid w:val="009954EF"/>
    <w:rsid w:val="00995767"/>
    <w:rsid w:val="009B710C"/>
    <w:rsid w:val="009C4A76"/>
    <w:rsid w:val="009C64BB"/>
    <w:rsid w:val="009D44BB"/>
    <w:rsid w:val="009D5EF1"/>
    <w:rsid w:val="009E6761"/>
    <w:rsid w:val="009E6FCA"/>
    <w:rsid w:val="009E7124"/>
    <w:rsid w:val="009F17B2"/>
    <w:rsid w:val="009F77BD"/>
    <w:rsid w:val="00A1394C"/>
    <w:rsid w:val="00A14580"/>
    <w:rsid w:val="00A1697E"/>
    <w:rsid w:val="00A21400"/>
    <w:rsid w:val="00A316AF"/>
    <w:rsid w:val="00A432AB"/>
    <w:rsid w:val="00A65CB1"/>
    <w:rsid w:val="00A80A5E"/>
    <w:rsid w:val="00A93EC7"/>
    <w:rsid w:val="00AB2481"/>
    <w:rsid w:val="00AC6779"/>
    <w:rsid w:val="00AD1EF3"/>
    <w:rsid w:val="00AE596B"/>
    <w:rsid w:val="00B03817"/>
    <w:rsid w:val="00B04B5E"/>
    <w:rsid w:val="00B04BA3"/>
    <w:rsid w:val="00B150E4"/>
    <w:rsid w:val="00B161C2"/>
    <w:rsid w:val="00B26FD1"/>
    <w:rsid w:val="00B43214"/>
    <w:rsid w:val="00B44E88"/>
    <w:rsid w:val="00B517D4"/>
    <w:rsid w:val="00B564F9"/>
    <w:rsid w:val="00B81BED"/>
    <w:rsid w:val="00B84CFF"/>
    <w:rsid w:val="00B92049"/>
    <w:rsid w:val="00B9707D"/>
    <w:rsid w:val="00BB7C91"/>
    <w:rsid w:val="00BC3097"/>
    <w:rsid w:val="00BC6E3A"/>
    <w:rsid w:val="00BD67F9"/>
    <w:rsid w:val="00BD7543"/>
    <w:rsid w:val="00BE527F"/>
    <w:rsid w:val="00BE6578"/>
    <w:rsid w:val="00C03501"/>
    <w:rsid w:val="00C053CF"/>
    <w:rsid w:val="00C07C36"/>
    <w:rsid w:val="00C1092C"/>
    <w:rsid w:val="00C14845"/>
    <w:rsid w:val="00C17F00"/>
    <w:rsid w:val="00C20D80"/>
    <w:rsid w:val="00C2723A"/>
    <w:rsid w:val="00C3339E"/>
    <w:rsid w:val="00C41197"/>
    <w:rsid w:val="00C464CF"/>
    <w:rsid w:val="00C518BF"/>
    <w:rsid w:val="00C53043"/>
    <w:rsid w:val="00C6635C"/>
    <w:rsid w:val="00C66A97"/>
    <w:rsid w:val="00C87781"/>
    <w:rsid w:val="00C92D29"/>
    <w:rsid w:val="00C95989"/>
    <w:rsid w:val="00C97128"/>
    <w:rsid w:val="00CA17A4"/>
    <w:rsid w:val="00CA3E03"/>
    <w:rsid w:val="00CC1471"/>
    <w:rsid w:val="00CC1BB6"/>
    <w:rsid w:val="00CC594C"/>
    <w:rsid w:val="00CC5D78"/>
    <w:rsid w:val="00CD522B"/>
    <w:rsid w:val="00CE111D"/>
    <w:rsid w:val="00CF15BA"/>
    <w:rsid w:val="00CF2F18"/>
    <w:rsid w:val="00CF6990"/>
    <w:rsid w:val="00D00E17"/>
    <w:rsid w:val="00D05734"/>
    <w:rsid w:val="00D10CF3"/>
    <w:rsid w:val="00D16C68"/>
    <w:rsid w:val="00D20D4C"/>
    <w:rsid w:val="00D2701C"/>
    <w:rsid w:val="00D334DD"/>
    <w:rsid w:val="00D3558C"/>
    <w:rsid w:val="00D3680C"/>
    <w:rsid w:val="00D36C9E"/>
    <w:rsid w:val="00D3730F"/>
    <w:rsid w:val="00D41901"/>
    <w:rsid w:val="00D474AC"/>
    <w:rsid w:val="00D57222"/>
    <w:rsid w:val="00D6152B"/>
    <w:rsid w:val="00D70672"/>
    <w:rsid w:val="00D7668B"/>
    <w:rsid w:val="00D916FF"/>
    <w:rsid w:val="00DB262F"/>
    <w:rsid w:val="00DB4298"/>
    <w:rsid w:val="00DB4654"/>
    <w:rsid w:val="00DB6ABC"/>
    <w:rsid w:val="00DD51EE"/>
    <w:rsid w:val="00DF03ED"/>
    <w:rsid w:val="00E02491"/>
    <w:rsid w:val="00E03CDA"/>
    <w:rsid w:val="00E05577"/>
    <w:rsid w:val="00E10E33"/>
    <w:rsid w:val="00E1742A"/>
    <w:rsid w:val="00E2263C"/>
    <w:rsid w:val="00E266F2"/>
    <w:rsid w:val="00E2717C"/>
    <w:rsid w:val="00E33815"/>
    <w:rsid w:val="00E4233C"/>
    <w:rsid w:val="00E55F33"/>
    <w:rsid w:val="00E561CD"/>
    <w:rsid w:val="00E6235D"/>
    <w:rsid w:val="00E64C20"/>
    <w:rsid w:val="00E70872"/>
    <w:rsid w:val="00E73938"/>
    <w:rsid w:val="00E87E1A"/>
    <w:rsid w:val="00E90BD0"/>
    <w:rsid w:val="00E9378A"/>
    <w:rsid w:val="00E960ED"/>
    <w:rsid w:val="00E973FC"/>
    <w:rsid w:val="00EA1E7E"/>
    <w:rsid w:val="00EA3CFD"/>
    <w:rsid w:val="00EA5742"/>
    <w:rsid w:val="00EB369C"/>
    <w:rsid w:val="00EC64F2"/>
    <w:rsid w:val="00ED0059"/>
    <w:rsid w:val="00EF6BFA"/>
    <w:rsid w:val="00F00DD1"/>
    <w:rsid w:val="00F17B59"/>
    <w:rsid w:val="00F25E16"/>
    <w:rsid w:val="00F32F08"/>
    <w:rsid w:val="00F407D3"/>
    <w:rsid w:val="00F443D9"/>
    <w:rsid w:val="00F51CC0"/>
    <w:rsid w:val="00F533DC"/>
    <w:rsid w:val="00F54AC5"/>
    <w:rsid w:val="00F63AD2"/>
    <w:rsid w:val="00F6722C"/>
    <w:rsid w:val="00F94AF5"/>
    <w:rsid w:val="00F95852"/>
    <w:rsid w:val="00FA1FE1"/>
    <w:rsid w:val="00FA3740"/>
    <w:rsid w:val="00FA4076"/>
    <w:rsid w:val="00FA6D69"/>
    <w:rsid w:val="00FC0580"/>
    <w:rsid w:val="00FC0874"/>
    <w:rsid w:val="00FC38A0"/>
    <w:rsid w:val="00FC5E05"/>
    <w:rsid w:val="00FC730B"/>
    <w:rsid w:val="00FD20FC"/>
    <w:rsid w:val="00FD42BD"/>
    <w:rsid w:val="00FD7F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EB"/>
  </w:style>
  <w:style w:type="paragraph" w:styleId="Heading1">
    <w:name w:val="heading 1"/>
    <w:basedOn w:val="Normal"/>
    <w:link w:val="Heading1Char"/>
    <w:uiPriority w:val="9"/>
    <w:qFormat/>
    <w:rsid w:val="00F40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3ED"/>
    <w:pPr>
      <w:autoSpaceDE w:val="0"/>
      <w:autoSpaceDN w:val="0"/>
      <w:adjustRightInd w:val="0"/>
      <w:spacing w:after="0" w:line="240" w:lineRule="auto"/>
    </w:pPr>
    <w:rPr>
      <w:rFonts w:ascii="Cambria" w:hAnsi="Cambria" w:cs="Cambria"/>
      <w:color w:val="000000"/>
      <w:sz w:val="24"/>
      <w:szCs w:val="24"/>
    </w:rPr>
  </w:style>
  <w:style w:type="character" w:customStyle="1" w:styleId="A8">
    <w:name w:val="A8"/>
    <w:uiPriority w:val="99"/>
    <w:rsid w:val="00DF03ED"/>
    <w:rPr>
      <w:rFonts w:cs="Cambria"/>
      <w:color w:val="000000"/>
      <w:sz w:val="18"/>
      <w:szCs w:val="18"/>
    </w:rPr>
  </w:style>
  <w:style w:type="character" w:customStyle="1" w:styleId="apple-converted-space">
    <w:name w:val="apple-converted-space"/>
    <w:basedOn w:val="DefaultParagraphFont"/>
    <w:rsid w:val="002A51F2"/>
  </w:style>
  <w:style w:type="paragraph" w:customStyle="1" w:styleId="Pa10">
    <w:name w:val="Pa10"/>
    <w:basedOn w:val="Default"/>
    <w:next w:val="Default"/>
    <w:uiPriority w:val="99"/>
    <w:rsid w:val="00084DB8"/>
    <w:pPr>
      <w:spacing w:line="191" w:lineRule="atLeast"/>
    </w:pPr>
    <w:rPr>
      <w:rFonts w:ascii="DejaVu Serif" w:hAnsi="DejaVu Serif" w:cstheme="minorBidi"/>
      <w:color w:val="auto"/>
    </w:rPr>
  </w:style>
  <w:style w:type="paragraph" w:customStyle="1" w:styleId="Pa11">
    <w:name w:val="Pa11"/>
    <w:basedOn w:val="Default"/>
    <w:next w:val="Default"/>
    <w:uiPriority w:val="99"/>
    <w:rsid w:val="00084DB8"/>
    <w:pPr>
      <w:spacing w:line="241" w:lineRule="atLeast"/>
    </w:pPr>
    <w:rPr>
      <w:rFonts w:ascii="DejaVu Serif" w:hAnsi="DejaVu Serif" w:cstheme="minorBidi"/>
      <w:color w:val="auto"/>
    </w:rPr>
  </w:style>
  <w:style w:type="character" w:customStyle="1" w:styleId="A12">
    <w:name w:val="A12"/>
    <w:uiPriority w:val="99"/>
    <w:rsid w:val="00084DB8"/>
    <w:rPr>
      <w:rFonts w:ascii="DejaVu Sans Condensed" w:hAnsi="DejaVu Sans Condensed" w:cs="DejaVu Sans Condensed"/>
      <w:b/>
      <w:bCs/>
      <w:color w:val="000000"/>
      <w:sz w:val="16"/>
      <w:szCs w:val="16"/>
      <w:u w:val="single"/>
    </w:rPr>
  </w:style>
  <w:style w:type="table" w:styleId="TableGrid">
    <w:name w:val="Table Grid"/>
    <w:basedOn w:val="TableNormal"/>
    <w:uiPriority w:val="59"/>
    <w:rsid w:val="00913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4">
    <w:name w:val="A14"/>
    <w:uiPriority w:val="99"/>
    <w:rsid w:val="00E87E1A"/>
    <w:rPr>
      <w:rFonts w:cs="DejaVu Serif"/>
      <w:color w:val="000000"/>
      <w:sz w:val="11"/>
      <w:szCs w:val="11"/>
    </w:rPr>
  </w:style>
  <w:style w:type="character" w:customStyle="1" w:styleId="A16">
    <w:name w:val="A16"/>
    <w:uiPriority w:val="99"/>
    <w:rsid w:val="00E87E1A"/>
    <w:rPr>
      <w:rFonts w:cs="DejaVu Serif"/>
      <w:color w:val="000000"/>
      <w:sz w:val="14"/>
      <w:szCs w:val="14"/>
    </w:rPr>
  </w:style>
  <w:style w:type="paragraph" w:styleId="Header">
    <w:name w:val="header"/>
    <w:basedOn w:val="Normal"/>
    <w:link w:val="HeaderChar"/>
    <w:uiPriority w:val="99"/>
    <w:unhideWhenUsed/>
    <w:rsid w:val="006A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F3"/>
  </w:style>
  <w:style w:type="paragraph" w:styleId="Footer">
    <w:name w:val="footer"/>
    <w:basedOn w:val="Normal"/>
    <w:link w:val="FooterChar"/>
    <w:uiPriority w:val="99"/>
    <w:unhideWhenUsed/>
    <w:rsid w:val="006A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F3"/>
  </w:style>
  <w:style w:type="paragraph" w:styleId="ListParagraph">
    <w:name w:val="List Paragraph"/>
    <w:basedOn w:val="Normal"/>
    <w:uiPriority w:val="34"/>
    <w:qFormat/>
    <w:rsid w:val="00263A2B"/>
    <w:pPr>
      <w:ind w:left="720"/>
      <w:contextualSpacing/>
    </w:pPr>
    <w:rPr>
      <w:rFonts w:ascii="Calibri" w:eastAsia="Times New Roman" w:hAnsi="Calibri" w:cs="Vrinda"/>
    </w:rPr>
  </w:style>
  <w:style w:type="character" w:customStyle="1" w:styleId="Heading1Char">
    <w:name w:val="Heading 1 Char"/>
    <w:basedOn w:val="DefaultParagraphFont"/>
    <w:link w:val="Heading1"/>
    <w:uiPriority w:val="9"/>
    <w:rsid w:val="00F407D3"/>
    <w:rPr>
      <w:rFonts w:ascii="Times New Roman" w:eastAsia="Times New Roman" w:hAnsi="Times New Roman" w:cs="Times New Roman"/>
      <w:b/>
      <w:bCs/>
      <w:kern w:val="36"/>
      <w:sz w:val="48"/>
      <w:szCs w:val="48"/>
      <w:lang w:eastAsia="en-IN" w:bidi="bn-IN"/>
    </w:rPr>
  </w:style>
  <w:style w:type="character" w:customStyle="1" w:styleId="fn">
    <w:name w:val="fn"/>
    <w:basedOn w:val="DefaultParagraphFont"/>
    <w:rsid w:val="00F407D3"/>
  </w:style>
  <w:style w:type="character" w:customStyle="1" w:styleId="Subtitle1">
    <w:name w:val="Subtitle1"/>
    <w:basedOn w:val="DefaultParagraphFont"/>
    <w:rsid w:val="00F407D3"/>
  </w:style>
  <w:style w:type="character" w:styleId="Hyperlink">
    <w:name w:val="Hyperlink"/>
    <w:basedOn w:val="DefaultParagraphFont"/>
    <w:uiPriority w:val="99"/>
    <w:semiHidden/>
    <w:unhideWhenUsed/>
    <w:rsid w:val="00F407D3"/>
    <w:rPr>
      <w:color w:val="0000FF"/>
      <w:u w:val="single"/>
    </w:rPr>
  </w:style>
  <w:style w:type="paragraph" w:styleId="BalloonText">
    <w:name w:val="Balloon Text"/>
    <w:basedOn w:val="Normal"/>
    <w:link w:val="BalloonTextChar"/>
    <w:uiPriority w:val="99"/>
    <w:semiHidden/>
    <w:unhideWhenUsed/>
    <w:rsid w:val="00F4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304277">
      <w:bodyDiv w:val="1"/>
      <w:marLeft w:val="0"/>
      <w:marRight w:val="0"/>
      <w:marTop w:val="0"/>
      <w:marBottom w:val="0"/>
      <w:divBdr>
        <w:top w:val="none" w:sz="0" w:space="0" w:color="auto"/>
        <w:left w:val="none" w:sz="0" w:space="0" w:color="auto"/>
        <w:bottom w:val="none" w:sz="0" w:space="0" w:color="auto"/>
        <w:right w:val="none" w:sz="0" w:space="0" w:color="auto"/>
      </w:divBdr>
      <w:divsChild>
        <w:div w:id="567153343">
          <w:marLeft w:val="0"/>
          <w:marRight w:val="120"/>
          <w:marTop w:val="0"/>
          <w:marBottom w:val="0"/>
          <w:divBdr>
            <w:top w:val="none" w:sz="0" w:space="0" w:color="auto"/>
            <w:left w:val="none" w:sz="0" w:space="0" w:color="auto"/>
            <w:bottom w:val="none" w:sz="0" w:space="0" w:color="auto"/>
            <w:right w:val="none" w:sz="0" w:space="0" w:color="auto"/>
          </w:divBdr>
        </w:div>
        <w:div w:id="1875575988">
          <w:marLeft w:val="0"/>
          <w:marRight w:val="0"/>
          <w:marTop w:val="0"/>
          <w:marBottom w:val="20"/>
          <w:divBdr>
            <w:top w:val="none" w:sz="0" w:space="0" w:color="auto"/>
            <w:left w:val="none" w:sz="0" w:space="0" w:color="auto"/>
            <w:bottom w:val="none" w:sz="0" w:space="0" w:color="auto"/>
            <w:right w:val="none" w:sz="0" w:space="0" w:color="auto"/>
          </w:divBdr>
          <w:divsChild>
            <w:div w:id="808287542">
              <w:marLeft w:val="0"/>
              <w:marRight w:val="0"/>
              <w:marTop w:val="48"/>
              <w:marBottom w:val="48"/>
              <w:divBdr>
                <w:top w:val="none" w:sz="0" w:space="0" w:color="auto"/>
                <w:left w:val="none" w:sz="0" w:space="0" w:color="auto"/>
                <w:bottom w:val="none" w:sz="0" w:space="0" w:color="auto"/>
                <w:right w:val="none" w:sz="0" w:space="0" w:color="auto"/>
              </w:divBdr>
            </w:div>
            <w:div w:id="95933986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subject:%22Education%22&amp;source=gbs_ge_summary_r&amp;cad=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CE21-E4D7-4B77-B03D-95BD56C3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Vishnu</cp:lastModifiedBy>
  <cp:revision>58</cp:revision>
  <dcterms:created xsi:type="dcterms:W3CDTF">2019-06-19T11:56:00Z</dcterms:created>
  <dcterms:modified xsi:type="dcterms:W3CDTF">2019-07-09T10:39:00Z</dcterms:modified>
</cp:coreProperties>
</file>